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718AD0E" w14:textId="77777777" w:rsidR="00164E0C" w:rsidRDefault="00164E0C" w:rsidP="0064042F">
      <w:pPr>
        <w:ind w:left="-567"/>
        <w:jc w:val="center"/>
        <w:rPr>
          <w:rFonts w:ascii="Segoe UI" w:hAnsi="Segoe UI" w:cs="Segoe UI"/>
          <w:b/>
          <w:sz w:val="22"/>
          <w:szCs w:val="22"/>
        </w:rPr>
      </w:pPr>
    </w:p>
    <w:p w14:paraId="18B3D585" w14:textId="2C8AB9DE" w:rsidR="0030308F" w:rsidRPr="00A03872" w:rsidRDefault="0030308F" w:rsidP="0064042F">
      <w:pPr>
        <w:ind w:left="-567"/>
        <w:jc w:val="center"/>
        <w:rPr>
          <w:rFonts w:ascii="Segoe UI" w:hAnsi="Segoe UI" w:cs="Segoe UI"/>
          <w:b/>
          <w:sz w:val="22"/>
          <w:szCs w:val="22"/>
        </w:rPr>
      </w:pPr>
      <w:r w:rsidRPr="00A03872">
        <w:rPr>
          <w:rFonts w:ascii="Segoe UI" w:hAnsi="Segoe UI" w:cs="Segoe UI"/>
          <w:b/>
          <w:sz w:val="22"/>
          <w:szCs w:val="22"/>
        </w:rPr>
        <w:t>ATA DA SESSÃO PÚB</w:t>
      </w:r>
      <w:r w:rsidR="00416D54" w:rsidRPr="00A03872">
        <w:rPr>
          <w:rFonts w:ascii="Segoe UI" w:hAnsi="Segoe UI" w:cs="Segoe UI"/>
          <w:b/>
          <w:sz w:val="22"/>
          <w:szCs w:val="22"/>
        </w:rPr>
        <w:t xml:space="preserve">LICA DO PREGÃO PRESENCIAL Nº </w:t>
      </w:r>
      <w:r w:rsidR="003B60B3" w:rsidRPr="00A03872">
        <w:rPr>
          <w:rFonts w:ascii="Segoe UI" w:hAnsi="Segoe UI" w:cs="Segoe UI"/>
          <w:b/>
          <w:sz w:val="22"/>
          <w:szCs w:val="22"/>
        </w:rPr>
        <w:t>0</w:t>
      </w:r>
      <w:r w:rsidR="00F55419">
        <w:rPr>
          <w:rFonts w:ascii="Segoe UI" w:hAnsi="Segoe UI" w:cs="Segoe UI"/>
          <w:b/>
          <w:sz w:val="22"/>
          <w:szCs w:val="22"/>
        </w:rPr>
        <w:t>8</w:t>
      </w:r>
      <w:r w:rsidR="003B60B3" w:rsidRPr="00A03872">
        <w:rPr>
          <w:rFonts w:ascii="Segoe UI" w:hAnsi="Segoe UI" w:cs="Segoe UI"/>
          <w:b/>
          <w:sz w:val="22"/>
          <w:szCs w:val="22"/>
        </w:rPr>
        <w:t>/201</w:t>
      </w:r>
      <w:r w:rsidR="00C40024" w:rsidRPr="00A03872">
        <w:rPr>
          <w:rFonts w:ascii="Segoe UI" w:hAnsi="Segoe UI" w:cs="Segoe UI"/>
          <w:b/>
          <w:sz w:val="22"/>
          <w:szCs w:val="22"/>
        </w:rPr>
        <w:t>9</w:t>
      </w:r>
      <w:r w:rsidR="00883DC0" w:rsidRPr="00A03872">
        <w:rPr>
          <w:rFonts w:ascii="Segoe UI" w:hAnsi="Segoe UI" w:cs="Segoe UI"/>
          <w:b/>
          <w:sz w:val="22"/>
          <w:szCs w:val="22"/>
        </w:rPr>
        <w:t xml:space="preserve"> </w:t>
      </w:r>
    </w:p>
    <w:p w14:paraId="46130437" w14:textId="77777777" w:rsidR="00F80DA5" w:rsidRPr="00A03872" w:rsidRDefault="00F80DA5" w:rsidP="0064042F">
      <w:pPr>
        <w:ind w:left="-567"/>
        <w:jc w:val="center"/>
        <w:rPr>
          <w:rFonts w:ascii="Segoe UI" w:hAnsi="Segoe UI" w:cs="Segoe UI"/>
          <w:b/>
          <w:sz w:val="22"/>
          <w:szCs w:val="22"/>
        </w:rPr>
      </w:pPr>
    </w:p>
    <w:p w14:paraId="629594F5" w14:textId="77777777" w:rsidR="0030308F" w:rsidRPr="00A03872" w:rsidRDefault="0030308F" w:rsidP="0064042F">
      <w:pPr>
        <w:ind w:left="-567"/>
        <w:jc w:val="both"/>
        <w:rPr>
          <w:rFonts w:ascii="Segoe UI" w:hAnsi="Segoe UI" w:cs="Segoe UI"/>
          <w:sz w:val="22"/>
          <w:szCs w:val="22"/>
        </w:rPr>
      </w:pPr>
    </w:p>
    <w:p w14:paraId="40C93F71" w14:textId="138D2B26" w:rsidR="007A518E" w:rsidRPr="00A03872" w:rsidRDefault="003B60B3" w:rsidP="008165A7">
      <w:pPr>
        <w:pStyle w:val="A111165"/>
        <w:tabs>
          <w:tab w:val="left" w:pos="9214"/>
        </w:tabs>
        <w:ind w:left="142" w:right="141"/>
        <w:rPr>
          <w:rFonts w:ascii="Segoe UI" w:hAnsi="Segoe UI" w:cs="Segoe UI"/>
          <w:color w:val="auto"/>
          <w:sz w:val="22"/>
          <w:szCs w:val="22"/>
        </w:rPr>
      </w:pPr>
      <w:r w:rsidRPr="00A03872">
        <w:rPr>
          <w:rFonts w:ascii="Segoe UI" w:eastAsia="Times New Roman" w:hAnsi="Segoe UI" w:cs="Segoe UI"/>
          <w:color w:val="auto"/>
          <w:kern w:val="0"/>
          <w:sz w:val="22"/>
          <w:szCs w:val="22"/>
          <w:lang w:eastAsia="ar-SA"/>
        </w:rPr>
        <w:t>Ao</w:t>
      </w:r>
      <w:r w:rsidR="00E444C3" w:rsidRPr="00A03872">
        <w:rPr>
          <w:rFonts w:ascii="Segoe UI" w:eastAsia="Times New Roman" w:hAnsi="Segoe UI" w:cs="Segoe UI"/>
          <w:color w:val="auto"/>
          <w:kern w:val="0"/>
          <w:sz w:val="22"/>
          <w:szCs w:val="22"/>
          <w:lang w:eastAsia="ar-SA"/>
        </w:rPr>
        <w:t xml:space="preserve"> </w:t>
      </w:r>
      <w:r w:rsidR="00C40024" w:rsidRPr="00A03872">
        <w:rPr>
          <w:rFonts w:ascii="Segoe UI" w:eastAsia="Times New Roman" w:hAnsi="Segoe UI" w:cs="Segoe UI"/>
          <w:color w:val="auto"/>
          <w:kern w:val="0"/>
          <w:sz w:val="22"/>
          <w:szCs w:val="22"/>
          <w:lang w:eastAsia="ar-SA"/>
        </w:rPr>
        <w:t xml:space="preserve">décimo </w:t>
      </w:r>
      <w:r w:rsidR="00F07384">
        <w:rPr>
          <w:rFonts w:ascii="Segoe UI" w:eastAsia="Times New Roman" w:hAnsi="Segoe UI" w:cs="Segoe UI"/>
          <w:color w:val="auto"/>
          <w:kern w:val="0"/>
          <w:sz w:val="22"/>
          <w:szCs w:val="22"/>
          <w:lang w:eastAsia="ar-SA"/>
        </w:rPr>
        <w:t>terceiro</w:t>
      </w:r>
      <w:r w:rsidR="00E444C3" w:rsidRPr="00A03872">
        <w:rPr>
          <w:rFonts w:ascii="Segoe UI" w:eastAsia="Times New Roman" w:hAnsi="Segoe UI" w:cs="Segoe UI"/>
          <w:color w:val="auto"/>
          <w:kern w:val="0"/>
          <w:sz w:val="22"/>
          <w:szCs w:val="22"/>
          <w:lang w:eastAsia="ar-SA"/>
        </w:rPr>
        <w:t xml:space="preserve"> dia</w:t>
      </w:r>
      <w:r w:rsidRPr="00A03872">
        <w:rPr>
          <w:rFonts w:ascii="Segoe UI" w:eastAsia="Times New Roman" w:hAnsi="Segoe UI" w:cs="Segoe UI"/>
          <w:color w:val="auto"/>
          <w:kern w:val="0"/>
          <w:sz w:val="22"/>
          <w:szCs w:val="22"/>
          <w:lang w:eastAsia="ar-SA"/>
        </w:rPr>
        <w:t xml:space="preserve"> do mês de </w:t>
      </w:r>
      <w:r w:rsidR="00F07384">
        <w:rPr>
          <w:rFonts w:ascii="Segoe UI" w:eastAsia="Times New Roman" w:hAnsi="Segoe UI" w:cs="Segoe UI"/>
          <w:color w:val="auto"/>
          <w:kern w:val="0"/>
          <w:sz w:val="22"/>
          <w:szCs w:val="22"/>
          <w:lang w:eastAsia="ar-SA"/>
        </w:rPr>
        <w:t>dezembro</w:t>
      </w:r>
      <w:r w:rsidRPr="00A03872">
        <w:rPr>
          <w:rFonts w:ascii="Segoe UI" w:eastAsia="Times New Roman" w:hAnsi="Segoe UI" w:cs="Segoe UI"/>
          <w:color w:val="auto"/>
          <w:kern w:val="0"/>
          <w:sz w:val="22"/>
          <w:szCs w:val="22"/>
          <w:lang w:eastAsia="ar-SA"/>
        </w:rPr>
        <w:t xml:space="preserve"> de 201</w:t>
      </w:r>
      <w:r w:rsidR="00C40024" w:rsidRPr="00A03872">
        <w:rPr>
          <w:rFonts w:ascii="Segoe UI" w:eastAsia="Times New Roman" w:hAnsi="Segoe UI" w:cs="Segoe UI"/>
          <w:color w:val="auto"/>
          <w:kern w:val="0"/>
          <w:sz w:val="22"/>
          <w:szCs w:val="22"/>
          <w:lang w:eastAsia="ar-SA"/>
        </w:rPr>
        <w:t>9</w:t>
      </w:r>
      <w:r w:rsidRPr="00A03872">
        <w:rPr>
          <w:rFonts w:ascii="Segoe UI" w:eastAsia="Times New Roman" w:hAnsi="Segoe UI" w:cs="Segoe UI"/>
          <w:color w:val="auto"/>
          <w:kern w:val="0"/>
          <w:sz w:val="22"/>
          <w:szCs w:val="22"/>
          <w:lang w:eastAsia="ar-SA"/>
        </w:rPr>
        <w:t xml:space="preserve">, às </w:t>
      </w:r>
      <w:r w:rsidR="00FB52A4" w:rsidRPr="00A03872">
        <w:rPr>
          <w:rFonts w:ascii="Segoe UI" w:eastAsia="Times New Roman" w:hAnsi="Segoe UI" w:cs="Segoe UI"/>
          <w:color w:val="auto"/>
          <w:kern w:val="0"/>
          <w:sz w:val="22"/>
          <w:szCs w:val="22"/>
          <w:lang w:eastAsia="ar-SA"/>
        </w:rPr>
        <w:t>15</w:t>
      </w:r>
      <w:r w:rsidRPr="00A03872">
        <w:rPr>
          <w:rFonts w:ascii="Segoe UI" w:eastAsia="Times New Roman" w:hAnsi="Segoe UI" w:cs="Segoe UI"/>
          <w:color w:val="auto"/>
          <w:kern w:val="0"/>
          <w:sz w:val="22"/>
          <w:szCs w:val="22"/>
          <w:lang w:eastAsia="ar-SA"/>
        </w:rPr>
        <w:t xml:space="preserve"> horas, na sede do Consórcio de Informática na Gestão Pública Municipal (CIGA), localizado à Rua General Liberato Bittencourt, n.º 1885, Centro Executivo Imperatriz, no 1º Andar, na sala </w:t>
      </w:r>
      <w:r w:rsidR="00C40024" w:rsidRPr="00A03872">
        <w:rPr>
          <w:rFonts w:ascii="Segoe UI" w:eastAsia="Times New Roman" w:hAnsi="Segoe UI" w:cs="Segoe UI"/>
          <w:color w:val="auto"/>
          <w:kern w:val="0"/>
          <w:sz w:val="22"/>
          <w:szCs w:val="22"/>
          <w:lang w:eastAsia="ar-SA"/>
        </w:rPr>
        <w:t>102</w:t>
      </w:r>
      <w:r w:rsidRPr="00A03872">
        <w:rPr>
          <w:rFonts w:ascii="Segoe UI" w:eastAsia="Times New Roman" w:hAnsi="Segoe UI" w:cs="Segoe UI"/>
          <w:color w:val="auto"/>
          <w:kern w:val="0"/>
          <w:sz w:val="22"/>
          <w:szCs w:val="22"/>
          <w:lang w:eastAsia="ar-SA"/>
        </w:rPr>
        <w:t xml:space="preserve">, Bairro Canto, CEP 88.070-800, Florianópolis/SC, </w:t>
      </w:r>
      <w:r w:rsidR="0030308F" w:rsidRPr="00A03872">
        <w:rPr>
          <w:rFonts w:ascii="Segoe UI" w:hAnsi="Segoe UI" w:cs="Segoe UI"/>
          <w:sz w:val="22"/>
          <w:szCs w:val="22"/>
        </w:rPr>
        <w:t xml:space="preserve">compareceram os membros da Comissão de Licitação abaixo signatários, para, na forma da </w:t>
      </w:r>
      <w:r w:rsidR="00BF275E" w:rsidRPr="00A03872">
        <w:rPr>
          <w:rFonts w:ascii="Segoe UI" w:hAnsi="Segoe UI" w:cs="Segoe UI"/>
          <w:sz w:val="22"/>
          <w:szCs w:val="22"/>
        </w:rPr>
        <w:t>L</w:t>
      </w:r>
      <w:r w:rsidR="0030308F" w:rsidRPr="00A03872">
        <w:rPr>
          <w:rFonts w:ascii="Segoe UI" w:hAnsi="Segoe UI" w:cs="Segoe UI"/>
          <w:sz w:val="22"/>
          <w:szCs w:val="22"/>
        </w:rPr>
        <w:t>ei n</w:t>
      </w:r>
      <w:r w:rsidR="00BF275E" w:rsidRPr="00A03872">
        <w:rPr>
          <w:rFonts w:ascii="Segoe UI" w:hAnsi="Segoe UI" w:cs="Segoe UI"/>
          <w:sz w:val="22"/>
          <w:szCs w:val="22"/>
        </w:rPr>
        <w:t>.</w:t>
      </w:r>
      <w:r w:rsidR="0030308F" w:rsidRPr="00A03872">
        <w:rPr>
          <w:rFonts w:ascii="Segoe UI" w:hAnsi="Segoe UI" w:cs="Segoe UI"/>
          <w:sz w:val="22"/>
          <w:szCs w:val="22"/>
        </w:rPr>
        <w:t xml:space="preserve">º 10.520/02 e alterações posteriores, proceder a sessão de abertura dos trabalhos licitatórios </w:t>
      </w:r>
      <w:r w:rsidR="00FC2463" w:rsidRPr="00A03872">
        <w:rPr>
          <w:rFonts w:ascii="Segoe UI" w:hAnsi="Segoe UI" w:cs="Segoe UI"/>
          <w:sz w:val="22"/>
          <w:szCs w:val="22"/>
        </w:rPr>
        <w:t xml:space="preserve">do Pregão Presencial n.º </w:t>
      </w:r>
      <w:r w:rsidR="00B7735A" w:rsidRPr="00A03872">
        <w:rPr>
          <w:rFonts w:ascii="Segoe UI" w:hAnsi="Segoe UI" w:cs="Segoe UI"/>
          <w:sz w:val="22"/>
          <w:szCs w:val="22"/>
        </w:rPr>
        <w:t>0</w:t>
      </w:r>
      <w:r w:rsidR="00F07384">
        <w:rPr>
          <w:rFonts w:ascii="Segoe UI" w:hAnsi="Segoe UI" w:cs="Segoe UI"/>
          <w:sz w:val="22"/>
          <w:szCs w:val="22"/>
        </w:rPr>
        <w:t>8</w:t>
      </w:r>
      <w:r w:rsidR="00594C04" w:rsidRPr="00A03872">
        <w:rPr>
          <w:rFonts w:ascii="Segoe UI" w:hAnsi="Segoe UI" w:cs="Segoe UI"/>
          <w:sz w:val="22"/>
          <w:szCs w:val="22"/>
        </w:rPr>
        <w:t>/201</w:t>
      </w:r>
      <w:r w:rsidR="00C40024" w:rsidRPr="00A03872">
        <w:rPr>
          <w:rFonts w:ascii="Segoe UI" w:hAnsi="Segoe UI" w:cs="Segoe UI"/>
          <w:sz w:val="22"/>
          <w:szCs w:val="22"/>
        </w:rPr>
        <w:t>9</w:t>
      </w:r>
      <w:r w:rsidR="0030308F" w:rsidRPr="00A03872">
        <w:rPr>
          <w:rFonts w:ascii="Segoe UI" w:hAnsi="Segoe UI" w:cs="Segoe UI"/>
          <w:sz w:val="22"/>
          <w:szCs w:val="22"/>
        </w:rPr>
        <w:t xml:space="preserve">, objeto do processo </w:t>
      </w:r>
      <w:r w:rsidRPr="00A03872">
        <w:rPr>
          <w:rFonts w:ascii="Segoe UI" w:hAnsi="Segoe UI" w:cs="Segoe UI"/>
          <w:sz w:val="22"/>
          <w:szCs w:val="22"/>
        </w:rPr>
        <w:t>administrativo</w:t>
      </w:r>
      <w:r w:rsidR="0030308F" w:rsidRPr="00A03872">
        <w:rPr>
          <w:rFonts w:ascii="Segoe UI" w:hAnsi="Segoe UI" w:cs="Segoe UI"/>
          <w:sz w:val="22"/>
          <w:szCs w:val="22"/>
        </w:rPr>
        <w:t xml:space="preserve"> n.º </w:t>
      </w:r>
      <w:r w:rsidR="00F07384">
        <w:rPr>
          <w:rFonts w:ascii="Segoe UI" w:hAnsi="Segoe UI" w:cs="Segoe UI"/>
          <w:sz w:val="22"/>
          <w:szCs w:val="22"/>
        </w:rPr>
        <w:t>54</w:t>
      </w:r>
      <w:r w:rsidR="00594C04" w:rsidRPr="00A03872">
        <w:rPr>
          <w:rFonts w:ascii="Segoe UI" w:hAnsi="Segoe UI" w:cs="Segoe UI"/>
          <w:sz w:val="22"/>
          <w:szCs w:val="22"/>
        </w:rPr>
        <w:t>/201</w:t>
      </w:r>
      <w:r w:rsidR="00F07384">
        <w:rPr>
          <w:rFonts w:ascii="Segoe UI" w:hAnsi="Segoe UI" w:cs="Segoe UI"/>
          <w:sz w:val="22"/>
          <w:szCs w:val="22"/>
        </w:rPr>
        <w:t>9</w:t>
      </w:r>
      <w:r w:rsidR="0030308F" w:rsidRPr="00A03872">
        <w:rPr>
          <w:rFonts w:ascii="Segoe UI" w:hAnsi="Segoe UI" w:cs="Segoe UI"/>
          <w:sz w:val="22"/>
          <w:szCs w:val="22"/>
        </w:rPr>
        <w:t xml:space="preserve">, </w:t>
      </w:r>
      <w:r w:rsidR="00B7735A" w:rsidRPr="00A03872">
        <w:rPr>
          <w:rFonts w:ascii="Segoe UI" w:hAnsi="Segoe UI" w:cs="Segoe UI"/>
          <w:sz w:val="22"/>
          <w:szCs w:val="22"/>
        </w:rPr>
        <w:t xml:space="preserve">visando </w:t>
      </w:r>
      <w:r w:rsidR="00F07384">
        <w:rPr>
          <w:rFonts w:ascii="Segoe UI" w:hAnsi="Segoe UI" w:cs="Segoe UI"/>
          <w:sz w:val="22"/>
          <w:szCs w:val="22"/>
        </w:rPr>
        <w:t>à</w:t>
      </w:r>
      <w:r w:rsidR="00E05086" w:rsidRPr="00A03872">
        <w:rPr>
          <w:rFonts w:ascii="Segoe UI" w:hAnsi="Segoe UI" w:cs="Segoe UI"/>
          <w:sz w:val="22"/>
          <w:szCs w:val="22"/>
        </w:rPr>
        <w:t xml:space="preserve"> </w:t>
      </w:r>
      <w:r w:rsidR="00F07384">
        <w:rPr>
          <w:rFonts w:ascii="Segoe UI" w:hAnsi="Segoe UI" w:cs="Segoe UI"/>
          <w:sz w:val="22"/>
          <w:szCs w:val="22"/>
        </w:rPr>
        <w:t>c</w:t>
      </w:r>
      <w:r w:rsidR="00F07384" w:rsidRPr="00F07384">
        <w:rPr>
          <w:rFonts w:ascii="Segoe UI" w:hAnsi="Segoe UI" w:cs="Segoe UI"/>
          <w:sz w:val="22"/>
          <w:szCs w:val="22"/>
        </w:rPr>
        <w:t>ontratação de sistema integrado de tecnologia da informação e comunicação para atender às necessidades das Câmaras Legislativas dos Municípios consorciados ao CIGA, consequentemente, deste Consórcio Público, conforme especificações constantes no Termo de Referência (Anexo I da minuta do Edital) e as condições estabelecidas, que fazem parte integrante do Edital, para todos os fins e efeitos, com base no disposto nas Leis Federais n.º 10.520/2002 e n.º 8.666/1993, Lei Complementar n.º 123/2006 e demais legislação pertinente.</w:t>
      </w:r>
      <w:r w:rsidR="001538E7" w:rsidRPr="00A03872">
        <w:rPr>
          <w:rFonts w:ascii="Segoe UI" w:hAnsi="Segoe UI" w:cs="Segoe UI"/>
          <w:color w:val="auto"/>
          <w:sz w:val="22"/>
          <w:szCs w:val="22"/>
        </w:rPr>
        <w:t xml:space="preserve"> </w:t>
      </w:r>
    </w:p>
    <w:p w14:paraId="0393962A" w14:textId="77777777" w:rsidR="00E05086" w:rsidRPr="00A03872" w:rsidRDefault="00E05086" w:rsidP="00753F04">
      <w:pPr>
        <w:pStyle w:val="A111165"/>
        <w:tabs>
          <w:tab w:val="left" w:pos="9214"/>
        </w:tabs>
        <w:ind w:left="142" w:right="141"/>
        <w:rPr>
          <w:rFonts w:ascii="Segoe UI" w:hAnsi="Segoe UI" w:cs="Segoe UI"/>
          <w:sz w:val="22"/>
          <w:szCs w:val="22"/>
        </w:rPr>
      </w:pPr>
    </w:p>
    <w:p w14:paraId="3E96B8F1" w14:textId="2F86D70A" w:rsidR="00680FDF" w:rsidRPr="00B637A5" w:rsidRDefault="00FC2463" w:rsidP="00753F04">
      <w:pPr>
        <w:pStyle w:val="A111165"/>
        <w:tabs>
          <w:tab w:val="left" w:pos="9214"/>
        </w:tabs>
        <w:ind w:left="142" w:right="141"/>
        <w:rPr>
          <w:rFonts w:ascii="Segoe UI" w:hAnsi="Segoe UI" w:cs="Segoe UI"/>
          <w:sz w:val="22"/>
          <w:szCs w:val="22"/>
        </w:rPr>
      </w:pPr>
      <w:r w:rsidRPr="00A03872">
        <w:rPr>
          <w:rFonts w:ascii="Segoe UI" w:hAnsi="Segoe UI" w:cs="Segoe UI"/>
          <w:sz w:val="22"/>
          <w:szCs w:val="22"/>
        </w:rPr>
        <w:t>O Pregoeiro</w:t>
      </w:r>
      <w:r w:rsidR="00CC7D92" w:rsidRPr="00A03872">
        <w:rPr>
          <w:rFonts w:ascii="Segoe UI" w:hAnsi="Segoe UI" w:cs="Segoe UI"/>
          <w:sz w:val="22"/>
          <w:szCs w:val="22"/>
        </w:rPr>
        <w:t xml:space="preserve"> declarou aberta a </w:t>
      </w:r>
      <w:r w:rsidR="00851B15" w:rsidRPr="00A03872">
        <w:rPr>
          <w:rFonts w:ascii="Segoe UI" w:hAnsi="Segoe UI" w:cs="Segoe UI"/>
          <w:sz w:val="22"/>
          <w:szCs w:val="22"/>
        </w:rPr>
        <w:t>S</w:t>
      </w:r>
      <w:r w:rsidR="00CC7D92" w:rsidRPr="00A03872">
        <w:rPr>
          <w:rFonts w:ascii="Segoe UI" w:hAnsi="Segoe UI" w:cs="Segoe UI"/>
          <w:sz w:val="22"/>
          <w:szCs w:val="22"/>
        </w:rPr>
        <w:t xml:space="preserve">essão </w:t>
      </w:r>
      <w:r w:rsidR="00851B15" w:rsidRPr="00A03872">
        <w:rPr>
          <w:rFonts w:ascii="Segoe UI" w:hAnsi="Segoe UI" w:cs="Segoe UI"/>
          <w:sz w:val="22"/>
          <w:szCs w:val="22"/>
        </w:rPr>
        <w:t>P</w:t>
      </w:r>
      <w:r w:rsidR="00CC7D92" w:rsidRPr="00A03872">
        <w:rPr>
          <w:rFonts w:ascii="Segoe UI" w:hAnsi="Segoe UI" w:cs="Segoe UI"/>
          <w:sz w:val="22"/>
          <w:szCs w:val="22"/>
        </w:rPr>
        <w:t xml:space="preserve">ública relativa ao Pregão Presencial nº </w:t>
      </w:r>
      <w:r w:rsidR="00F07384">
        <w:rPr>
          <w:rFonts w:ascii="Segoe UI" w:hAnsi="Segoe UI" w:cs="Segoe UI"/>
          <w:sz w:val="22"/>
          <w:szCs w:val="22"/>
        </w:rPr>
        <w:t>08</w:t>
      </w:r>
      <w:r w:rsidR="000176A4" w:rsidRPr="00A03872">
        <w:rPr>
          <w:rFonts w:ascii="Segoe UI" w:hAnsi="Segoe UI" w:cs="Segoe UI"/>
          <w:sz w:val="22"/>
          <w:szCs w:val="22"/>
        </w:rPr>
        <w:t>/201</w:t>
      </w:r>
      <w:r w:rsidR="00F07384">
        <w:rPr>
          <w:rFonts w:ascii="Segoe UI" w:hAnsi="Segoe UI" w:cs="Segoe UI"/>
          <w:sz w:val="22"/>
          <w:szCs w:val="22"/>
        </w:rPr>
        <w:t>9</w:t>
      </w:r>
      <w:r w:rsidR="000176A4" w:rsidRPr="00A03872">
        <w:rPr>
          <w:rFonts w:ascii="Segoe UI" w:hAnsi="Segoe UI" w:cs="Segoe UI"/>
          <w:sz w:val="22"/>
          <w:szCs w:val="22"/>
        </w:rPr>
        <w:t>/CIGA</w:t>
      </w:r>
      <w:r w:rsidR="00CC7D92" w:rsidRPr="00A03872">
        <w:rPr>
          <w:rFonts w:ascii="Segoe UI" w:hAnsi="Segoe UI" w:cs="Segoe UI"/>
          <w:sz w:val="22"/>
          <w:szCs w:val="22"/>
        </w:rPr>
        <w:t xml:space="preserve">, </w:t>
      </w:r>
      <w:r w:rsidR="00FE2DF3" w:rsidRPr="00A03872">
        <w:rPr>
          <w:rFonts w:ascii="Segoe UI" w:hAnsi="Segoe UI" w:cs="Segoe UI"/>
          <w:sz w:val="22"/>
          <w:szCs w:val="22"/>
        </w:rPr>
        <w:t xml:space="preserve">informando aos </w:t>
      </w:r>
      <w:r w:rsidR="002D13D0">
        <w:rPr>
          <w:rFonts w:ascii="Segoe UI" w:hAnsi="Segoe UI" w:cs="Segoe UI"/>
          <w:sz w:val="22"/>
          <w:szCs w:val="22"/>
        </w:rPr>
        <w:t>presentes</w:t>
      </w:r>
      <w:r w:rsidR="00FE2DF3" w:rsidRPr="00A03872">
        <w:rPr>
          <w:rFonts w:ascii="Segoe UI" w:hAnsi="Segoe UI" w:cs="Segoe UI"/>
          <w:sz w:val="22"/>
          <w:szCs w:val="22"/>
        </w:rPr>
        <w:t xml:space="preserve"> que a mesma será filmada</w:t>
      </w:r>
      <w:r w:rsidR="00F91FC8">
        <w:rPr>
          <w:rFonts w:ascii="Segoe UI" w:hAnsi="Segoe UI" w:cs="Segoe UI"/>
          <w:sz w:val="22"/>
          <w:szCs w:val="22"/>
        </w:rPr>
        <w:t xml:space="preserve"> e registrada em áudio</w:t>
      </w:r>
      <w:r w:rsidR="00FE2DF3" w:rsidRPr="00A03872">
        <w:rPr>
          <w:rFonts w:ascii="Segoe UI" w:hAnsi="Segoe UI" w:cs="Segoe UI"/>
          <w:sz w:val="22"/>
          <w:szCs w:val="22"/>
        </w:rPr>
        <w:t xml:space="preserve">, </w:t>
      </w:r>
      <w:r w:rsidR="00E2304E" w:rsidRPr="00A03872">
        <w:rPr>
          <w:rFonts w:ascii="Segoe UI" w:hAnsi="Segoe UI" w:cs="Segoe UI"/>
          <w:sz w:val="22"/>
          <w:szCs w:val="22"/>
        </w:rPr>
        <w:t>e estará</w:t>
      </w:r>
      <w:r w:rsidR="00FE2DF3" w:rsidRPr="00A03872">
        <w:rPr>
          <w:rFonts w:ascii="Segoe UI" w:hAnsi="Segoe UI" w:cs="Segoe UI"/>
          <w:sz w:val="22"/>
          <w:szCs w:val="22"/>
        </w:rPr>
        <w:t xml:space="preserve"> disponível para </w:t>
      </w:r>
      <w:r w:rsidR="00FE2DF3" w:rsidRPr="00DF6B8F">
        <w:rPr>
          <w:rFonts w:ascii="Segoe UI" w:hAnsi="Segoe UI" w:cs="Segoe UI"/>
          <w:sz w:val="22"/>
          <w:szCs w:val="22"/>
        </w:rPr>
        <w:t xml:space="preserve">consultas posteriores. </w:t>
      </w:r>
      <w:r w:rsidR="007F07A2" w:rsidRPr="00DF6B8F">
        <w:rPr>
          <w:rFonts w:ascii="Segoe UI" w:hAnsi="Segoe UI" w:cs="Segoe UI"/>
          <w:sz w:val="22"/>
          <w:szCs w:val="22"/>
        </w:rPr>
        <w:t xml:space="preserve">Ato contínuo, o Pregoeiro procedeu com a averiguação do cumprimento dos itens </w:t>
      </w:r>
      <w:r w:rsidR="00F07384" w:rsidRPr="00DF6B8F">
        <w:rPr>
          <w:rFonts w:ascii="Segoe UI" w:hAnsi="Segoe UI" w:cs="Segoe UI"/>
          <w:sz w:val="22"/>
          <w:szCs w:val="22"/>
        </w:rPr>
        <w:t>6</w:t>
      </w:r>
      <w:r w:rsidR="007F07A2" w:rsidRPr="00DF6B8F">
        <w:rPr>
          <w:rFonts w:ascii="Segoe UI" w:hAnsi="Segoe UI" w:cs="Segoe UI"/>
          <w:sz w:val="22"/>
          <w:szCs w:val="22"/>
        </w:rPr>
        <w:t xml:space="preserve">.3 do Edital, consultando junto ao Cadastro Nacional de Empresas Inidôneas e Suspensas – CEIs e junto ao Cadastro Nacional de Condenações Cíveis por Ato de Improbidade Administrativa, nos termos do item </w:t>
      </w:r>
      <w:r w:rsidR="00F07384" w:rsidRPr="00DF6B8F">
        <w:rPr>
          <w:rFonts w:ascii="Segoe UI" w:hAnsi="Segoe UI" w:cs="Segoe UI"/>
          <w:sz w:val="22"/>
          <w:szCs w:val="22"/>
        </w:rPr>
        <w:t>6</w:t>
      </w:r>
      <w:r w:rsidR="007F07A2" w:rsidRPr="00DF6B8F">
        <w:rPr>
          <w:rFonts w:ascii="Segoe UI" w:hAnsi="Segoe UI" w:cs="Segoe UI"/>
          <w:sz w:val="22"/>
          <w:szCs w:val="22"/>
        </w:rPr>
        <w:t>.3 do</w:t>
      </w:r>
      <w:r w:rsidR="007F07A2" w:rsidRPr="00A03872">
        <w:rPr>
          <w:rFonts w:ascii="Segoe UI" w:hAnsi="Segoe UI" w:cs="Segoe UI"/>
          <w:sz w:val="22"/>
          <w:szCs w:val="22"/>
        </w:rPr>
        <w:t xml:space="preserve"> Edital, registrando que nada consta referente às licitantes participantes do presente certame.</w:t>
      </w:r>
      <w:r w:rsidR="004A292C" w:rsidRPr="00A03872">
        <w:rPr>
          <w:rFonts w:ascii="Segoe UI" w:hAnsi="Segoe UI" w:cs="Segoe UI"/>
          <w:sz w:val="22"/>
          <w:szCs w:val="22"/>
        </w:rPr>
        <w:t xml:space="preserve"> Ato contínuo,</w:t>
      </w:r>
      <w:r w:rsidR="00FE2DF3" w:rsidRPr="00A03872">
        <w:rPr>
          <w:rFonts w:ascii="Segoe UI" w:hAnsi="Segoe UI" w:cs="Segoe UI"/>
          <w:sz w:val="22"/>
          <w:szCs w:val="22"/>
        </w:rPr>
        <w:t xml:space="preserve"> realizou</w:t>
      </w:r>
      <w:r w:rsidR="00CC7D92" w:rsidRPr="00A03872">
        <w:rPr>
          <w:rFonts w:ascii="Segoe UI" w:hAnsi="Segoe UI" w:cs="Segoe UI"/>
          <w:sz w:val="22"/>
          <w:szCs w:val="22"/>
        </w:rPr>
        <w:t xml:space="preserve"> </w:t>
      </w:r>
      <w:r w:rsidR="003B60B3" w:rsidRPr="00A03872">
        <w:rPr>
          <w:rFonts w:ascii="Segoe UI" w:hAnsi="Segoe UI" w:cs="Segoe UI"/>
          <w:sz w:val="22"/>
          <w:szCs w:val="22"/>
        </w:rPr>
        <w:t xml:space="preserve">o credenciamento </w:t>
      </w:r>
      <w:r w:rsidR="0022224E" w:rsidRPr="00A03872">
        <w:rPr>
          <w:rFonts w:ascii="Segoe UI" w:hAnsi="Segoe UI" w:cs="Segoe UI"/>
          <w:sz w:val="22"/>
          <w:szCs w:val="22"/>
        </w:rPr>
        <w:t>d</w:t>
      </w:r>
      <w:r w:rsidR="00317CB1" w:rsidRPr="00A03872">
        <w:rPr>
          <w:rFonts w:ascii="Segoe UI" w:hAnsi="Segoe UI" w:cs="Segoe UI"/>
          <w:sz w:val="22"/>
          <w:szCs w:val="22"/>
        </w:rPr>
        <w:t>o</w:t>
      </w:r>
      <w:r w:rsidR="00FE2DF3" w:rsidRPr="00A03872">
        <w:rPr>
          <w:rFonts w:ascii="Segoe UI" w:hAnsi="Segoe UI" w:cs="Segoe UI"/>
          <w:sz w:val="22"/>
          <w:szCs w:val="22"/>
        </w:rPr>
        <w:t>s</w:t>
      </w:r>
      <w:r w:rsidR="00BF275E" w:rsidRPr="00A03872">
        <w:rPr>
          <w:rFonts w:ascii="Segoe UI" w:hAnsi="Segoe UI" w:cs="Segoe UI"/>
          <w:sz w:val="22"/>
          <w:szCs w:val="22"/>
        </w:rPr>
        <w:t xml:space="preserve"> </w:t>
      </w:r>
      <w:r w:rsidR="00BF275E" w:rsidRPr="002C54BC">
        <w:rPr>
          <w:rFonts w:ascii="Segoe UI" w:hAnsi="Segoe UI" w:cs="Segoe UI"/>
          <w:sz w:val="22"/>
          <w:szCs w:val="22"/>
        </w:rPr>
        <w:t>representante</w:t>
      </w:r>
      <w:r w:rsidR="00317CB1" w:rsidRPr="002C54BC">
        <w:rPr>
          <w:rFonts w:ascii="Segoe UI" w:hAnsi="Segoe UI" w:cs="Segoe UI"/>
          <w:sz w:val="22"/>
          <w:szCs w:val="22"/>
        </w:rPr>
        <w:t>s</w:t>
      </w:r>
      <w:r w:rsidR="00BF275E" w:rsidRPr="002C54BC">
        <w:rPr>
          <w:rFonts w:ascii="Segoe UI" w:hAnsi="Segoe UI" w:cs="Segoe UI"/>
          <w:sz w:val="22"/>
          <w:szCs w:val="22"/>
        </w:rPr>
        <w:t xml:space="preserve"> lega</w:t>
      </w:r>
      <w:r w:rsidR="00317CB1" w:rsidRPr="002C54BC">
        <w:rPr>
          <w:rFonts w:ascii="Segoe UI" w:hAnsi="Segoe UI" w:cs="Segoe UI"/>
          <w:sz w:val="22"/>
          <w:szCs w:val="22"/>
        </w:rPr>
        <w:t>is</w:t>
      </w:r>
      <w:r w:rsidR="0022224E" w:rsidRPr="002C54BC">
        <w:rPr>
          <w:rFonts w:ascii="Segoe UI" w:hAnsi="Segoe UI" w:cs="Segoe UI"/>
          <w:sz w:val="22"/>
          <w:szCs w:val="22"/>
        </w:rPr>
        <w:t xml:space="preserve"> da</w:t>
      </w:r>
      <w:r w:rsidR="00317CB1" w:rsidRPr="002C54BC">
        <w:rPr>
          <w:rFonts w:ascii="Segoe UI" w:hAnsi="Segoe UI" w:cs="Segoe UI"/>
          <w:sz w:val="22"/>
          <w:szCs w:val="22"/>
        </w:rPr>
        <w:t>s</w:t>
      </w:r>
      <w:r w:rsidR="0022224E" w:rsidRPr="002C54BC">
        <w:rPr>
          <w:rFonts w:ascii="Segoe UI" w:hAnsi="Segoe UI" w:cs="Segoe UI"/>
          <w:sz w:val="22"/>
          <w:szCs w:val="22"/>
        </w:rPr>
        <w:t xml:space="preserve"> licitante</w:t>
      </w:r>
      <w:r w:rsidR="00317CB1" w:rsidRPr="002C54BC">
        <w:rPr>
          <w:rFonts w:ascii="Segoe UI" w:hAnsi="Segoe UI" w:cs="Segoe UI"/>
          <w:sz w:val="22"/>
          <w:szCs w:val="22"/>
        </w:rPr>
        <w:t>s</w:t>
      </w:r>
      <w:r w:rsidR="00BF275E" w:rsidRPr="002C54BC">
        <w:rPr>
          <w:rFonts w:ascii="Segoe UI" w:hAnsi="Segoe UI" w:cs="Segoe UI"/>
          <w:sz w:val="22"/>
          <w:szCs w:val="22"/>
        </w:rPr>
        <w:t xml:space="preserve"> participante</w:t>
      </w:r>
      <w:r w:rsidR="00317CB1" w:rsidRPr="002C54BC">
        <w:rPr>
          <w:rFonts w:ascii="Segoe UI" w:hAnsi="Segoe UI" w:cs="Segoe UI"/>
          <w:sz w:val="22"/>
          <w:szCs w:val="22"/>
        </w:rPr>
        <w:t>s</w:t>
      </w:r>
      <w:r w:rsidR="00845B2A" w:rsidRPr="002C54BC">
        <w:rPr>
          <w:rFonts w:ascii="Segoe UI" w:hAnsi="Segoe UI" w:cs="Segoe UI"/>
          <w:sz w:val="22"/>
          <w:szCs w:val="22"/>
        </w:rPr>
        <w:t xml:space="preserve">: </w:t>
      </w:r>
      <w:r w:rsidR="00316C37" w:rsidRPr="002C54BC">
        <w:rPr>
          <w:rFonts w:ascii="Segoe UI" w:hAnsi="Segoe UI" w:cs="Segoe UI"/>
          <w:sz w:val="22"/>
          <w:szCs w:val="22"/>
        </w:rPr>
        <w:t>Sr. Jean Carlo Damasio - CPF 005.505.889-22</w:t>
      </w:r>
      <w:r w:rsidR="00680FDF" w:rsidRPr="002C54BC">
        <w:rPr>
          <w:rFonts w:ascii="Segoe UI" w:hAnsi="Segoe UI" w:cs="Segoe UI"/>
          <w:sz w:val="22"/>
          <w:szCs w:val="22"/>
        </w:rPr>
        <w:t xml:space="preserve">, representante legal da licitante </w:t>
      </w:r>
      <w:r w:rsidR="00655A1D" w:rsidRPr="002C54BC">
        <w:rPr>
          <w:rFonts w:ascii="Segoe UI" w:hAnsi="Segoe UI" w:cs="Segoe UI"/>
          <w:sz w:val="22"/>
          <w:szCs w:val="22"/>
        </w:rPr>
        <w:t>INFO DIGITALLE S. TEC. PARA G. DOC. LTDA. - CNPJ 86.731.494/0001-08</w:t>
      </w:r>
      <w:r w:rsidR="00680FDF" w:rsidRPr="002C54BC">
        <w:rPr>
          <w:rFonts w:ascii="Segoe UI" w:hAnsi="Segoe UI" w:cs="Segoe UI"/>
          <w:sz w:val="22"/>
          <w:szCs w:val="22"/>
        </w:rPr>
        <w:t xml:space="preserve">; Sr. </w:t>
      </w:r>
      <w:r w:rsidR="002C54BC" w:rsidRPr="002C54BC">
        <w:rPr>
          <w:rFonts w:ascii="Segoe UI" w:hAnsi="Segoe UI" w:cs="Segoe UI"/>
          <w:sz w:val="22"/>
          <w:szCs w:val="22"/>
        </w:rPr>
        <w:t>Fabrício de Souza - CPF 005.160.539-22</w:t>
      </w:r>
      <w:r w:rsidR="00680FDF" w:rsidRPr="002C54BC">
        <w:rPr>
          <w:rFonts w:ascii="Segoe UI" w:hAnsi="Segoe UI" w:cs="Segoe UI"/>
          <w:sz w:val="22"/>
          <w:szCs w:val="22"/>
        </w:rPr>
        <w:t xml:space="preserve">, representante legal da licitante </w:t>
      </w:r>
      <w:r w:rsidR="002C54BC" w:rsidRPr="002C54BC">
        <w:rPr>
          <w:rFonts w:ascii="Segoe UI" w:hAnsi="Segoe UI" w:cs="Segoe UI"/>
          <w:sz w:val="22"/>
          <w:szCs w:val="22"/>
        </w:rPr>
        <w:t xml:space="preserve">SOFTCAM SOLUÇÕES </w:t>
      </w:r>
      <w:r w:rsidR="002C54BC" w:rsidRPr="00B637A5">
        <w:rPr>
          <w:rFonts w:ascii="Segoe UI" w:hAnsi="Segoe UI" w:cs="Segoe UI"/>
          <w:sz w:val="22"/>
          <w:szCs w:val="22"/>
        </w:rPr>
        <w:t>LTDA. - CNPJ 24.092.271/0001/82</w:t>
      </w:r>
      <w:r w:rsidR="000B667E" w:rsidRPr="00B637A5">
        <w:rPr>
          <w:rFonts w:ascii="Segoe UI" w:hAnsi="Segoe UI" w:cs="Segoe UI"/>
          <w:sz w:val="22"/>
          <w:szCs w:val="22"/>
        </w:rPr>
        <w:t xml:space="preserve">. </w:t>
      </w:r>
    </w:p>
    <w:p w14:paraId="6FA4A4B1" w14:textId="77777777" w:rsidR="00680FDF" w:rsidRPr="00B637A5" w:rsidRDefault="00680FDF" w:rsidP="00753F04">
      <w:pPr>
        <w:pStyle w:val="A111165"/>
        <w:tabs>
          <w:tab w:val="left" w:pos="9214"/>
        </w:tabs>
        <w:ind w:left="142" w:right="141"/>
        <w:rPr>
          <w:rFonts w:ascii="Segoe UI" w:hAnsi="Segoe UI" w:cs="Segoe UI"/>
          <w:sz w:val="22"/>
          <w:szCs w:val="22"/>
        </w:rPr>
      </w:pPr>
    </w:p>
    <w:p w14:paraId="4FF48101" w14:textId="2D1F54B2" w:rsidR="007A518E" w:rsidRPr="00B637A5" w:rsidRDefault="00FE2DF3" w:rsidP="00753F04">
      <w:pPr>
        <w:pStyle w:val="A111165"/>
        <w:tabs>
          <w:tab w:val="left" w:pos="9214"/>
        </w:tabs>
        <w:ind w:left="142" w:right="141"/>
        <w:rPr>
          <w:rFonts w:ascii="Segoe UI" w:hAnsi="Segoe UI" w:cs="Segoe UI"/>
          <w:sz w:val="22"/>
          <w:szCs w:val="22"/>
        </w:rPr>
      </w:pPr>
      <w:r w:rsidRPr="00B637A5">
        <w:rPr>
          <w:rFonts w:ascii="Segoe UI" w:hAnsi="Segoe UI" w:cs="Segoe UI"/>
          <w:sz w:val="22"/>
          <w:szCs w:val="22"/>
        </w:rPr>
        <w:t>Logo após</w:t>
      </w:r>
      <w:r w:rsidR="003B60B3" w:rsidRPr="00B637A5">
        <w:rPr>
          <w:rFonts w:ascii="Segoe UI" w:hAnsi="Segoe UI" w:cs="Segoe UI"/>
          <w:sz w:val="22"/>
          <w:szCs w:val="22"/>
        </w:rPr>
        <w:t>, o Pregoeiro procedeu com o recebimento das seguintes de</w:t>
      </w:r>
      <w:r w:rsidR="0086128F" w:rsidRPr="00B637A5">
        <w:rPr>
          <w:rFonts w:ascii="Segoe UI" w:hAnsi="Segoe UI" w:cs="Segoe UI"/>
          <w:sz w:val="22"/>
          <w:szCs w:val="22"/>
        </w:rPr>
        <w:t>clarações da</w:t>
      </w:r>
      <w:r w:rsidR="00005854" w:rsidRPr="00B637A5">
        <w:rPr>
          <w:rFonts w:ascii="Segoe UI" w:hAnsi="Segoe UI" w:cs="Segoe UI"/>
          <w:sz w:val="22"/>
          <w:szCs w:val="22"/>
        </w:rPr>
        <w:t>s</w:t>
      </w:r>
      <w:r w:rsidR="0086128F" w:rsidRPr="00B637A5">
        <w:rPr>
          <w:rFonts w:ascii="Segoe UI" w:hAnsi="Segoe UI" w:cs="Segoe UI"/>
          <w:sz w:val="22"/>
          <w:szCs w:val="22"/>
        </w:rPr>
        <w:t xml:space="preserve"> licitante</w:t>
      </w:r>
      <w:r w:rsidR="00005854" w:rsidRPr="00B637A5">
        <w:rPr>
          <w:rFonts w:ascii="Segoe UI" w:hAnsi="Segoe UI" w:cs="Segoe UI"/>
          <w:sz w:val="22"/>
          <w:szCs w:val="22"/>
        </w:rPr>
        <w:t>s</w:t>
      </w:r>
      <w:r w:rsidR="0086128F" w:rsidRPr="00B637A5">
        <w:rPr>
          <w:rFonts w:ascii="Segoe UI" w:hAnsi="Segoe UI" w:cs="Segoe UI"/>
          <w:sz w:val="22"/>
          <w:szCs w:val="22"/>
        </w:rPr>
        <w:t xml:space="preserve"> credenciada</w:t>
      </w:r>
      <w:r w:rsidR="00005854" w:rsidRPr="00B637A5">
        <w:rPr>
          <w:rFonts w:ascii="Segoe UI" w:hAnsi="Segoe UI" w:cs="Segoe UI"/>
          <w:sz w:val="22"/>
          <w:szCs w:val="22"/>
        </w:rPr>
        <w:t>s</w:t>
      </w:r>
      <w:r w:rsidR="003B60B3" w:rsidRPr="00B637A5">
        <w:rPr>
          <w:rFonts w:ascii="Segoe UI" w:hAnsi="Segoe UI" w:cs="Segoe UI"/>
          <w:sz w:val="22"/>
          <w:szCs w:val="22"/>
        </w:rPr>
        <w:t xml:space="preserve">: ‘Declaração de Microempresa ou Empresa de Pequeno Porte’ e ‘Declaração dando ciência de que cumpre plenamente os requisitos de Habilitação’. </w:t>
      </w:r>
      <w:r w:rsidR="007A518E" w:rsidRPr="00B637A5">
        <w:rPr>
          <w:rFonts w:ascii="Segoe UI" w:hAnsi="Segoe UI" w:cs="Segoe UI"/>
          <w:sz w:val="22"/>
          <w:szCs w:val="22"/>
        </w:rPr>
        <w:t>Apresentou</w:t>
      </w:r>
      <w:r w:rsidR="00B33D57" w:rsidRPr="00B637A5">
        <w:rPr>
          <w:rFonts w:ascii="Segoe UI" w:hAnsi="Segoe UI" w:cs="Segoe UI"/>
          <w:sz w:val="22"/>
          <w:szCs w:val="22"/>
        </w:rPr>
        <w:t xml:space="preserve"> a Declaraçã</w:t>
      </w:r>
      <w:r w:rsidR="00CC7D92" w:rsidRPr="00B637A5">
        <w:rPr>
          <w:rFonts w:ascii="Segoe UI" w:hAnsi="Segoe UI" w:cs="Segoe UI"/>
          <w:sz w:val="22"/>
          <w:szCs w:val="22"/>
        </w:rPr>
        <w:t>o de Microempres</w:t>
      </w:r>
      <w:r w:rsidR="007A518E" w:rsidRPr="00B637A5">
        <w:rPr>
          <w:rFonts w:ascii="Segoe UI" w:hAnsi="Segoe UI" w:cs="Segoe UI"/>
          <w:sz w:val="22"/>
          <w:szCs w:val="22"/>
        </w:rPr>
        <w:t>a ou Empresa de Pequeno Porte a</w:t>
      </w:r>
      <w:r w:rsidR="003528C9" w:rsidRPr="00B637A5">
        <w:rPr>
          <w:rFonts w:ascii="Segoe UI" w:hAnsi="Segoe UI" w:cs="Segoe UI"/>
          <w:sz w:val="22"/>
          <w:szCs w:val="22"/>
        </w:rPr>
        <w:t>s</w:t>
      </w:r>
      <w:r w:rsidR="00CC7D92" w:rsidRPr="00B637A5">
        <w:rPr>
          <w:rFonts w:ascii="Segoe UI" w:hAnsi="Segoe UI" w:cs="Segoe UI"/>
          <w:sz w:val="22"/>
          <w:szCs w:val="22"/>
        </w:rPr>
        <w:t xml:space="preserve"> seg</w:t>
      </w:r>
      <w:r w:rsidR="007A518E" w:rsidRPr="00B637A5">
        <w:rPr>
          <w:rFonts w:ascii="Segoe UI" w:hAnsi="Segoe UI" w:cs="Segoe UI"/>
          <w:sz w:val="22"/>
          <w:szCs w:val="22"/>
        </w:rPr>
        <w:t>uinte</w:t>
      </w:r>
      <w:r w:rsidR="003528C9" w:rsidRPr="00B637A5">
        <w:rPr>
          <w:rFonts w:ascii="Segoe UI" w:hAnsi="Segoe UI" w:cs="Segoe UI"/>
          <w:sz w:val="22"/>
          <w:szCs w:val="22"/>
        </w:rPr>
        <w:t>s</w:t>
      </w:r>
      <w:r w:rsidR="007A518E" w:rsidRPr="00B637A5">
        <w:rPr>
          <w:rFonts w:ascii="Segoe UI" w:hAnsi="Segoe UI" w:cs="Segoe UI"/>
          <w:sz w:val="22"/>
          <w:szCs w:val="22"/>
        </w:rPr>
        <w:t xml:space="preserve"> participante</w:t>
      </w:r>
      <w:r w:rsidR="003528C9" w:rsidRPr="00B637A5">
        <w:rPr>
          <w:rFonts w:ascii="Segoe UI" w:hAnsi="Segoe UI" w:cs="Segoe UI"/>
          <w:sz w:val="22"/>
          <w:szCs w:val="22"/>
        </w:rPr>
        <w:t>s</w:t>
      </w:r>
      <w:r w:rsidR="00CC7D92" w:rsidRPr="00B637A5">
        <w:rPr>
          <w:rFonts w:ascii="Segoe UI" w:hAnsi="Segoe UI" w:cs="Segoe UI"/>
          <w:sz w:val="22"/>
          <w:szCs w:val="22"/>
        </w:rPr>
        <w:t xml:space="preserve">: </w:t>
      </w:r>
      <w:r w:rsidR="00A5188F" w:rsidRPr="00B637A5">
        <w:rPr>
          <w:rFonts w:ascii="Segoe UI" w:hAnsi="Segoe UI" w:cs="Segoe UI"/>
          <w:sz w:val="22"/>
          <w:szCs w:val="22"/>
        </w:rPr>
        <w:t>INFO DIGITALLE S. TEC. PARA G. DOC. LTDA.</w:t>
      </w:r>
      <w:r w:rsidR="00A5188F" w:rsidRPr="00B637A5">
        <w:rPr>
          <w:rFonts w:ascii="Segoe UI" w:hAnsi="Segoe UI" w:cs="Segoe UI"/>
          <w:sz w:val="22"/>
          <w:szCs w:val="22"/>
        </w:rPr>
        <w:t xml:space="preserve"> e </w:t>
      </w:r>
      <w:r w:rsidR="00C52C0A" w:rsidRPr="00B637A5">
        <w:rPr>
          <w:rFonts w:ascii="Segoe UI" w:hAnsi="Segoe UI" w:cs="Segoe UI"/>
          <w:sz w:val="22"/>
          <w:szCs w:val="22"/>
        </w:rPr>
        <w:t>SOFTCAM SOLUÇÕES LTDA.</w:t>
      </w:r>
      <w:r w:rsidR="00851B15" w:rsidRPr="00B637A5">
        <w:rPr>
          <w:rFonts w:ascii="Segoe UI" w:hAnsi="Segoe UI" w:cs="Segoe UI"/>
          <w:sz w:val="22"/>
          <w:szCs w:val="22"/>
        </w:rPr>
        <w:t>, e dos envelopes de ‘Proposta de Preços’ e de ‘Habilitação’.</w:t>
      </w:r>
      <w:r w:rsidR="00CC7D92" w:rsidRPr="00B637A5">
        <w:rPr>
          <w:rFonts w:ascii="Segoe UI" w:hAnsi="Segoe UI" w:cs="Segoe UI"/>
          <w:sz w:val="22"/>
          <w:szCs w:val="22"/>
        </w:rPr>
        <w:t xml:space="preserve"> </w:t>
      </w:r>
      <w:r w:rsidR="003B60B3" w:rsidRPr="00B637A5">
        <w:rPr>
          <w:rFonts w:ascii="Segoe UI" w:hAnsi="Segoe UI" w:cs="Segoe UI"/>
          <w:sz w:val="22"/>
          <w:szCs w:val="22"/>
        </w:rPr>
        <w:t>Todos os envelopes foram verificados e r</w:t>
      </w:r>
      <w:r w:rsidR="0086128F" w:rsidRPr="00B637A5">
        <w:rPr>
          <w:rFonts w:ascii="Segoe UI" w:hAnsi="Segoe UI" w:cs="Segoe UI"/>
          <w:sz w:val="22"/>
          <w:szCs w:val="22"/>
        </w:rPr>
        <w:t>ubricados pelo Pregoeiro e pel</w:t>
      </w:r>
      <w:r w:rsidR="009522ED" w:rsidRPr="00B637A5">
        <w:rPr>
          <w:rFonts w:ascii="Segoe UI" w:hAnsi="Segoe UI" w:cs="Segoe UI"/>
          <w:sz w:val="22"/>
          <w:szCs w:val="22"/>
        </w:rPr>
        <w:t>os credenciados</w:t>
      </w:r>
      <w:r w:rsidR="0086128F" w:rsidRPr="00B637A5">
        <w:rPr>
          <w:rFonts w:ascii="Segoe UI" w:hAnsi="Segoe UI" w:cs="Segoe UI"/>
          <w:sz w:val="22"/>
          <w:szCs w:val="22"/>
        </w:rPr>
        <w:t xml:space="preserve"> das licitante</w:t>
      </w:r>
      <w:r w:rsidR="009522ED" w:rsidRPr="00B637A5">
        <w:rPr>
          <w:rFonts w:ascii="Segoe UI" w:hAnsi="Segoe UI" w:cs="Segoe UI"/>
          <w:sz w:val="22"/>
          <w:szCs w:val="22"/>
        </w:rPr>
        <w:t>s</w:t>
      </w:r>
      <w:r w:rsidR="003B60B3" w:rsidRPr="00B637A5">
        <w:rPr>
          <w:rFonts w:ascii="Segoe UI" w:hAnsi="Segoe UI" w:cs="Segoe UI"/>
          <w:sz w:val="22"/>
          <w:szCs w:val="22"/>
        </w:rPr>
        <w:t xml:space="preserve"> pre</w:t>
      </w:r>
      <w:r w:rsidR="0086128F" w:rsidRPr="00B637A5">
        <w:rPr>
          <w:rFonts w:ascii="Segoe UI" w:hAnsi="Segoe UI" w:cs="Segoe UI"/>
          <w:sz w:val="22"/>
          <w:szCs w:val="22"/>
        </w:rPr>
        <w:t>sente</w:t>
      </w:r>
      <w:r w:rsidR="009522ED" w:rsidRPr="00B637A5">
        <w:rPr>
          <w:rFonts w:ascii="Segoe UI" w:hAnsi="Segoe UI" w:cs="Segoe UI"/>
          <w:sz w:val="22"/>
          <w:szCs w:val="22"/>
        </w:rPr>
        <w:t>s</w:t>
      </w:r>
      <w:r w:rsidR="003B60B3" w:rsidRPr="00B637A5">
        <w:rPr>
          <w:rFonts w:ascii="Segoe UI" w:hAnsi="Segoe UI" w:cs="Segoe UI"/>
          <w:sz w:val="22"/>
          <w:szCs w:val="22"/>
        </w:rPr>
        <w:t>, a fim de assegurar de que todos os envelopes estavam devidamente lacrados/inviolados.</w:t>
      </w:r>
      <w:r w:rsidR="0030308F" w:rsidRPr="00B637A5">
        <w:rPr>
          <w:rFonts w:ascii="Segoe UI" w:hAnsi="Segoe UI" w:cs="Segoe UI"/>
          <w:sz w:val="22"/>
          <w:szCs w:val="22"/>
        </w:rPr>
        <w:t xml:space="preserve"> </w:t>
      </w:r>
    </w:p>
    <w:p w14:paraId="7205E298" w14:textId="77777777" w:rsidR="007A518E" w:rsidRPr="00B637A5" w:rsidRDefault="007A518E" w:rsidP="00753F04">
      <w:pPr>
        <w:pStyle w:val="A111165"/>
        <w:tabs>
          <w:tab w:val="left" w:pos="9214"/>
        </w:tabs>
        <w:ind w:left="142" w:right="141"/>
        <w:rPr>
          <w:rFonts w:ascii="Segoe UI" w:hAnsi="Segoe UI" w:cs="Segoe UI"/>
          <w:sz w:val="22"/>
          <w:szCs w:val="22"/>
        </w:rPr>
      </w:pPr>
    </w:p>
    <w:p w14:paraId="475AFC49" w14:textId="674B622F" w:rsidR="00C3152F" w:rsidRPr="00A03872" w:rsidRDefault="0086128F" w:rsidP="00B637A5">
      <w:pPr>
        <w:pStyle w:val="A111165"/>
        <w:tabs>
          <w:tab w:val="left" w:pos="9214"/>
        </w:tabs>
        <w:ind w:left="142" w:right="141"/>
        <w:rPr>
          <w:rFonts w:ascii="Segoe UI" w:hAnsi="Segoe UI" w:cs="Segoe UI"/>
          <w:sz w:val="22"/>
          <w:szCs w:val="22"/>
        </w:rPr>
      </w:pPr>
      <w:r w:rsidRPr="00B637A5">
        <w:rPr>
          <w:rFonts w:ascii="Segoe UI" w:hAnsi="Segoe UI" w:cs="Segoe UI"/>
          <w:sz w:val="22"/>
          <w:szCs w:val="22"/>
        </w:rPr>
        <w:t xml:space="preserve">O Pregoeiro e </w:t>
      </w:r>
      <w:r w:rsidR="00D31E2F" w:rsidRPr="00B637A5">
        <w:rPr>
          <w:rFonts w:ascii="Segoe UI" w:hAnsi="Segoe UI" w:cs="Segoe UI"/>
          <w:sz w:val="22"/>
          <w:szCs w:val="22"/>
        </w:rPr>
        <w:t>os</w:t>
      </w:r>
      <w:r w:rsidRPr="00B637A5">
        <w:rPr>
          <w:rFonts w:ascii="Segoe UI" w:hAnsi="Segoe UI" w:cs="Segoe UI"/>
          <w:sz w:val="22"/>
          <w:szCs w:val="22"/>
        </w:rPr>
        <w:t xml:space="preserve"> credenciad</w:t>
      </w:r>
      <w:r w:rsidR="00D31E2F" w:rsidRPr="00B637A5">
        <w:rPr>
          <w:rFonts w:ascii="Segoe UI" w:hAnsi="Segoe UI" w:cs="Segoe UI"/>
          <w:sz w:val="22"/>
          <w:szCs w:val="22"/>
        </w:rPr>
        <w:t>os</w:t>
      </w:r>
      <w:r w:rsidR="003B60B3" w:rsidRPr="00B637A5">
        <w:rPr>
          <w:rFonts w:ascii="Segoe UI" w:hAnsi="Segoe UI" w:cs="Segoe UI"/>
          <w:sz w:val="22"/>
          <w:szCs w:val="22"/>
        </w:rPr>
        <w:t xml:space="preserve">, após rubricarem os envelopes, </w:t>
      </w:r>
      <w:r w:rsidRPr="00B637A5">
        <w:rPr>
          <w:rFonts w:ascii="Segoe UI" w:hAnsi="Segoe UI" w:cs="Segoe UI"/>
          <w:sz w:val="22"/>
          <w:szCs w:val="22"/>
        </w:rPr>
        <w:t>procederam com a verificação da</w:t>
      </w:r>
      <w:r w:rsidR="00D31E2F" w:rsidRPr="00B637A5">
        <w:rPr>
          <w:rFonts w:ascii="Segoe UI" w:hAnsi="Segoe UI" w:cs="Segoe UI"/>
          <w:sz w:val="22"/>
          <w:szCs w:val="22"/>
        </w:rPr>
        <w:t>s</w:t>
      </w:r>
      <w:r w:rsidRPr="00B637A5">
        <w:rPr>
          <w:rFonts w:ascii="Segoe UI" w:hAnsi="Segoe UI" w:cs="Segoe UI"/>
          <w:sz w:val="22"/>
          <w:szCs w:val="22"/>
        </w:rPr>
        <w:t xml:space="preserve"> proposta</w:t>
      </w:r>
      <w:r w:rsidR="00D31E2F" w:rsidRPr="00B637A5">
        <w:rPr>
          <w:rFonts w:ascii="Segoe UI" w:hAnsi="Segoe UI" w:cs="Segoe UI"/>
          <w:sz w:val="22"/>
          <w:szCs w:val="22"/>
        </w:rPr>
        <w:t>s</w:t>
      </w:r>
      <w:r w:rsidRPr="00B637A5">
        <w:rPr>
          <w:rFonts w:ascii="Segoe UI" w:hAnsi="Segoe UI" w:cs="Segoe UI"/>
          <w:sz w:val="22"/>
          <w:szCs w:val="22"/>
        </w:rPr>
        <w:t xml:space="preserve"> de preço apresentada</w:t>
      </w:r>
      <w:r w:rsidR="00D31E2F" w:rsidRPr="00B637A5">
        <w:rPr>
          <w:rFonts w:ascii="Segoe UI" w:hAnsi="Segoe UI" w:cs="Segoe UI"/>
          <w:sz w:val="22"/>
          <w:szCs w:val="22"/>
        </w:rPr>
        <w:t>s</w:t>
      </w:r>
      <w:r w:rsidR="003B60B3" w:rsidRPr="00B637A5">
        <w:rPr>
          <w:rFonts w:ascii="Segoe UI" w:hAnsi="Segoe UI" w:cs="Segoe UI"/>
          <w:sz w:val="22"/>
          <w:szCs w:val="22"/>
        </w:rPr>
        <w:t xml:space="preserve">, </w:t>
      </w:r>
      <w:r w:rsidRPr="00B637A5">
        <w:rPr>
          <w:rFonts w:ascii="Segoe UI" w:hAnsi="Segoe UI" w:cs="Segoe UI"/>
          <w:sz w:val="22"/>
          <w:szCs w:val="22"/>
        </w:rPr>
        <w:t xml:space="preserve">na qual consta o </w:t>
      </w:r>
      <w:r w:rsidR="00D31E2F" w:rsidRPr="00B637A5">
        <w:rPr>
          <w:rFonts w:ascii="Segoe UI" w:hAnsi="Segoe UI" w:cs="Segoe UI"/>
          <w:sz w:val="22"/>
          <w:szCs w:val="22"/>
        </w:rPr>
        <w:t>MENOR PREÇO GLOBAL</w:t>
      </w:r>
      <w:r w:rsidR="00D31E2F" w:rsidRPr="00A03872">
        <w:rPr>
          <w:rFonts w:ascii="Segoe UI" w:hAnsi="Segoe UI" w:cs="Segoe UI"/>
          <w:sz w:val="22"/>
          <w:szCs w:val="22"/>
        </w:rPr>
        <w:t xml:space="preserve"> EM 48 MESES</w:t>
      </w:r>
      <w:r w:rsidR="00267339" w:rsidRPr="00A03872">
        <w:rPr>
          <w:rFonts w:ascii="Segoe UI" w:hAnsi="Segoe UI" w:cs="Segoe UI"/>
          <w:sz w:val="22"/>
          <w:szCs w:val="22"/>
        </w:rPr>
        <w:t>,</w:t>
      </w:r>
      <w:r w:rsidRPr="00A03872">
        <w:rPr>
          <w:rFonts w:ascii="Segoe UI" w:hAnsi="Segoe UI" w:cs="Segoe UI"/>
          <w:sz w:val="22"/>
          <w:szCs w:val="22"/>
        </w:rPr>
        <w:t xml:space="preserve"> a fim de </w:t>
      </w:r>
      <w:r w:rsidRPr="00B54E39">
        <w:rPr>
          <w:rFonts w:ascii="Segoe UI" w:hAnsi="Segoe UI" w:cs="Segoe UI"/>
          <w:sz w:val="22"/>
          <w:szCs w:val="22"/>
        </w:rPr>
        <w:t>analisar e julgar a</w:t>
      </w:r>
      <w:r w:rsidR="00B50735" w:rsidRPr="00B54E39">
        <w:rPr>
          <w:rFonts w:ascii="Segoe UI" w:hAnsi="Segoe UI" w:cs="Segoe UI"/>
          <w:sz w:val="22"/>
          <w:szCs w:val="22"/>
        </w:rPr>
        <w:t>s</w:t>
      </w:r>
      <w:r w:rsidRPr="00B54E39">
        <w:rPr>
          <w:rFonts w:ascii="Segoe UI" w:hAnsi="Segoe UI" w:cs="Segoe UI"/>
          <w:sz w:val="22"/>
          <w:szCs w:val="22"/>
        </w:rPr>
        <w:t xml:space="preserve"> proposta</w:t>
      </w:r>
      <w:r w:rsidR="00B50735" w:rsidRPr="00B54E39">
        <w:rPr>
          <w:rFonts w:ascii="Segoe UI" w:hAnsi="Segoe UI" w:cs="Segoe UI"/>
          <w:sz w:val="22"/>
          <w:szCs w:val="22"/>
        </w:rPr>
        <w:t>s</w:t>
      </w:r>
      <w:r w:rsidR="00BB0FA8" w:rsidRPr="00B54E39">
        <w:rPr>
          <w:rFonts w:ascii="Segoe UI" w:hAnsi="Segoe UI" w:cs="Segoe UI"/>
          <w:sz w:val="22"/>
          <w:szCs w:val="22"/>
        </w:rPr>
        <w:t xml:space="preserve"> quanto</w:t>
      </w:r>
      <w:r w:rsidR="003B60B3" w:rsidRPr="00B54E39">
        <w:rPr>
          <w:rFonts w:ascii="Segoe UI" w:hAnsi="Segoe UI" w:cs="Segoe UI"/>
          <w:sz w:val="22"/>
          <w:szCs w:val="22"/>
        </w:rPr>
        <w:t xml:space="preserve"> </w:t>
      </w:r>
      <w:r w:rsidR="00BB0FA8" w:rsidRPr="00B54E39">
        <w:rPr>
          <w:rFonts w:ascii="Segoe UI" w:hAnsi="Segoe UI" w:cs="Segoe UI"/>
          <w:sz w:val="22"/>
          <w:szCs w:val="22"/>
        </w:rPr>
        <w:t>ao atendimento d</w:t>
      </w:r>
      <w:r w:rsidR="003B60B3" w:rsidRPr="00B54E39">
        <w:rPr>
          <w:rFonts w:ascii="Segoe UI" w:hAnsi="Segoe UI" w:cs="Segoe UI"/>
          <w:sz w:val="22"/>
          <w:szCs w:val="22"/>
        </w:rPr>
        <w:t>os requisitos do Edital.</w:t>
      </w:r>
      <w:r w:rsidR="00466123" w:rsidRPr="00B54E39">
        <w:rPr>
          <w:rFonts w:ascii="Segoe UI" w:hAnsi="Segoe UI" w:cs="Segoe UI"/>
          <w:sz w:val="22"/>
          <w:szCs w:val="22"/>
        </w:rPr>
        <w:t xml:space="preserve"> </w:t>
      </w:r>
      <w:r w:rsidR="00DD002A" w:rsidRPr="00B54E39">
        <w:rPr>
          <w:rFonts w:ascii="Segoe UI" w:hAnsi="Segoe UI" w:cs="Segoe UI"/>
          <w:sz w:val="22"/>
          <w:szCs w:val="22"/>
        </w:rPr>
        <w:t>O</w:t>
      </w:r>
      <w:r w:rsidR="003B60B3" w:rsidRPr="00B54E39">
        <w:rPr>
          <w:rFonts w:ascii="Segoe UI" w:hAnsi="Segoe UI" w:cs="Segoe UI"/>
          <w:sz w:val="22"/>
          <w:szCs w:val="22"/>
        </w:rPr>
        <w:t xml:space="preserve"> </w:t>
      </w:r>
      <w:r w:rsidR="00CC7D92" w:rsidRPr="00B54E39">
        <w:rPr>
          <w:rFonts w:ascii="Segoe UI" w:hAnsi="Segoe UI" w:cs="Segoe UI"/>
          <w:sz w:val="22"/>
          <w:szCs w:val="22"/>
        </w:rPr>
        <w:t xml:space="preserve">menor preço </w:t>
      </w:r>
      <w:r w:rsidR="00EB2FD4" w:rsidRPr="00B54E39">
        <w:rPr>
          <w:rFonts w:ascii="Segoe UI" w:hAnsi="Segoe UI" w:cs="Segoe UI"/>
          <w:sz w:val="22"/>
          <w:szCs w:val="22"/>
        </w:rPr>
        <w:t xml:space="preserve">global </w:t>
      </w:r>
      <w:r w:rsidR="00CC7D92" w:rsidRPr="00B54E39">
        <w:rPr>
          <w:rFonts w:ascii="Segoe UI" w:hAnsi="Segoe UI" w:cs="Segoe UI"/>
          <w:sz w:val="22"/>
          <w:szCs w:val="22"/>
        </w:rPr>
        <w:t>foi de</w:t>
      </w:r>
      <w:r w:rsidR="00DD002A" w:rsidRPr="00B54E39">
        <w:rPr>
          <w:rFonts w:ascii="Segoe UI" w:hAnsi="Segoe UI" w:cs="Segoe UI"/>
          <w:sz w:val="22"/>
          <w:szCs w:val="22"/>
        </w:rPr>
        <w:t xml:space="preserve"> </w:t>
      </w:r>
      <w:r w:rsidR="003B60B3" w:rsidRPr="00B54E39">
        <w:rPr>
          <w:rFonts w:ascii="Segoe UI" w:hAnsi="Segoe UI" w:cs="Segoe UI"/>
          <w:sz w:val="22"/>
          <w:szCs w:val="22"/>
        </w:rPr>
        <w:t xml:space="preserve">R$ </w:t>
      </w:r>
      <w:r w:rsidR="00C3152F" w:rsidRPr="00B54E39">
        <w:rPr>
          <w:rFonts w:ascii="Segoe UI" w:hAnsi="Segoe UI" w:cs="Segoe UI"/>
          <w:sz w:val="22"/>
          <w:szCs w:val="22"/>
        </w:rPr>
        <w:t>1</w:t>
      </w:r>
      <w:r w:rsidR="00592F0F" w:rsidRPr="00B54E39">
        <w:rPr>
          <w:rFonts w:ascii="Segoe UI" w:hAnsi="Segoe UI" w:cs="Segoe UI"/>
          <w:sz w:val="22"/>
          <w:szCs w:val="22"/>
        </w:rPr>
        <w:t>4.</w:t>
      </w:r>
      <w:r w:rsidR="00107F68" w:rsidRPr="00B54E39">
        <w:rPr>
          <w:rFonts w:ascii="Segoe UI" w:hAnsi="Segoe UI" w:cs="Segoe UI"/>
          <w:sz w:val="22"/>
          <w:szCs w:val="22"/>
        </w:rPr>
        <w:t>510</w:t>
      </w:r>
      <w:r w:rsidR="0067749B">
        <w:rPr>
          <w:rFonts w:ascii="Segoe UI" w:hAnsi="Segoe UI" w:cs="Segoe UI"/>
          <w:sz w:val="22"/>
          <w:szCs w:val="22"/>
        </w:rPr>
        <w:t>.</w:t>
      </w:r>
      <w:r w:rsidR="00107F68" w:rsidRPr="00B54E39">
        <w:rPr>
          <w:rFonts w:ascii="Segoe UI" w:hAnsi="Segoe UI" w:cs="Segoe UI"/>
          <w:sz w:val="22"/>
          <w:szCs w:val="22"/>
        </w:rPr>
        <w:t>778,40</w:t>
      </w:r>
      <w:r w:rsidR="003B60B3" w:rsidRPr="00B54E39">
        <w:rPr>
          <w:rFonts w:ascii="Segoe UI" w:hAnsi="Segoe UI" w:cs="Segoe UI"/>
          <w:sz w:val="22"/>
          <w:szCs w:val="22"/>
        </w:rPr>
        <w:t xml:space="preserve"> </w:t>
      </w:r>
      <w:r w:rsidR="00B04CED" w:rsidRPr="00B54E39">
        <w:rPr>
          <w:rFonts w:ascii="Segoe UI" w:hAnsi="Segoe UI" w:cs="Segoe UI"/>
          <w:sz w:val="22"/>
          <w:szCs w:val="22"/>
        </w:rPr>
        <w:t>(</w:t>
      </w:r>
      <w:r w:rsidR="00107F68" w:rsidRPr="00B54E39">
        <w:rPr>
          <w:rFonts w:ascii="Segoe UI" w:hAnsi="Segoe UI" w:cs="Segoe UI"/>
          <w:sz w:val="22"/>
          <w:szCs w:val="22"/>
        </w:rPr>
        <w:t>quatorze</w:t>
      </w:r>
      <w:r w:rsidR="00C3152F" w:rsidRPr="00B54E39">
        <w:rPr>
          <w:rFonts w:ascii="Segoe UI" w:hAnsi="Segoe UI" w:cs="Segoe UI"/>
          <w:sz w:val="22"/>
          <w:szCs w:val="22"/>
        </w:rPr>
        <w:t xml:space="preserve"> milhões, </w:t>
      </w:r>
      <w:r w:rsidR="00B54E39" w:rsidRPr="00B54E39">
        <w:rPr>
          <w:rFonts w:ascii="Segoe UI" w:hAnsi="Segoe UI" w:cs="Segoe UI"/>
          <w:sz w:val="22"/>
          <w:szCs w:val="22"/>
        </w:rPr>
        <w:t>quinhentos e dez mil, setecentos e setenta e oito reais e quarenta</w:t>
      </w:r>
      <w:r w:rsidR="00C3152F" w:rsidRPr="00B54E39">
        <w:rPr>
          <w:rFonts w:ascii="Segoe UI" w:hAnsi="Segoe UI" w:cs="Segoe UI"/>
          <w:sz w:val="22"/>
          <w:szCs w:val="22"/>
        </w:rPr>
        <w:t xml:space="preserve"> centavos</w:t>
      </w:r>
      <w:r w:rsidR="000126BC" w:rsidRPr="00B54E39">
        <w:rPr>
          <w:rFonts w:ascii="Segoe UI" w:hAnsi="Segoe UI" w:cs="Segoe UI"/>
          <w:sz w:val="22"/>
          <w:szCs w:val="22"/>
        </w:rPr>
        <w:t>)</w:t>
      </w:r>
      <w:r w:rsidR="00DD002A" w:rsidRPr="00B54E39">
        <w:rPr>
          <w:rFonts w:ascii="Segoe UI" w:hAnsi="Segoe UI" w:cs="Segoe UI"/>
          <w:sz w:val="22"/>
          <w:szCs w:val="22"/>
        </w:rPr>
        <w:t xml:space="preserve"> </w:t>
      </w:r>
      <w:r w:rsidR="00CC7D92" w:rsidRPr="00B54E39">
        <w:rPr>
          <w:rFonts w:ascii="Segoe UI" w:hAnsi="Segoe UI" w:cs="Segoe UI"/>
          <w:sz w:val="22"/>
          <w:szCs w:val="22"/>
        </w:rPr>
        <w:t>apresentad</w:t>
      </w:r>
      <w:r w:rsidR="00BC5CC3" w:rsidRPr="00B54E39">
        <w:rPr>
          <w:rFonts w:ascii="Segoe UI" w:hAnsi="Segoe UI" w:cs="Segoe UI"/>
          <w:sz w:val="22"/>
          <w:szCs w:val="22"/>
        </w:rPr>
        <w:t xml:space="preserve">a pela licitante </w:t>
      </w:r>
      <w:r w:rsidR="00107F68" w:rsidRPr="00B54E39">
        <w:rPr>
          <w:rFonts w:ascii="Segoe UI" w:hAnsi="Segoe UI" w:cs="Segoe UI"/>
          <w:sz w:val="22"/>
          <w:szCs w:val="22"/>
        </w:rPr>
        <w:t>INFO DIGITALLE S. TEC. PARA G. DOC. LTDA</w:t>
      </w:r>
      <w:r w:rsidR="00C3152F" w:rsidRPr="00B54E39">
        <w:rPr>
          <w:rFonts w:ascii="Segoe UI" w:hAnsi="Segoe UI" w:cs="Segoe UI"/>
          <w:sz w:val="22"/>
          <w:szCs w:val="22"/>
        </w:rPr>
        <w:t>.</w:t>
      </w:r>
    </w:p>
    <w:p w14:paraId="289E99B4" w14:textId="1CCDF8E8" w:rsidR="00C3152F" w:rsidRDefault="00C3152F" w:rsidP="00753F04">
      <w:pPr>
        <w:pStyle w:val="A111165"/>
        <w:tabs>
          <w:tab w:val="left" w:pos="9214"/>
        </w:tabs>
        <w:ind w:left="142" w:right="141"/>
        <w:rPr>
          <w:rFonts w:ascii="Segoe UI" w:hAnsi="Segoe UI" w:cs="Segoe UI"/>
          <w:sz w:val="22"/>
          <w:szCs w:val="22"/>
        </w:rPr>
      </w:pPr>
    </w:p>
    <w:p w14:paraId="24D29CCC" w14:textId="35A07C7D" w:rsidR="00145DAA" w:rsidRDefault="001813CE" w:rsidP="00753F04">
      <w:pPr>
        <w:pStyle w:val="A111165"/>
        <w:tabs>
          <w:tab w:val="left" w:pos="9214"/>
        </w:tabs>
        <w:ind w:left="142" w:right="141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O</w:t>
      </w:r>
      <w:r w:rsidR="008A0533">
        <w:rPr>
          <w:rFonts w:ascii="Segoe UI" w:hAnsi="Segoe UI" w:cs="Segoe UI"/>
          <w:sz w:val="22"/>
          <w:szCs w:val="22"/>
        </w:rPr>
        <w:t xml:space="preserve"> representante da licitante </w:t>
      </w:r>
      <w:r w:rsidR="008A0533" w:rsidRPr="008A0533">
        <w:rPr>
          <w:rFonts w:ascii="Segoe UI" w:hAnsi="Segoe UI" w:cs="Segoe UI"/>
          <w:sz w:val="22"/>
          <w:szCs w:val="22"/>
        </w:rPr>
        <w:t>SOFTCAM SOLUÇÕES LTDA.</w:t>
      </w:r>
      <w:r w:rsidR="008A0533">
        <w:rPr>
          <w:rFonts w:ascii="Segoe UI" w:hAnsi="Segoe UI" w:cs="Segoe UI"/>
          <w:sz w:val="22"/>
          <w:szCs w:val="22"/>
        </w:rPr>
        <w:t xml:space="preserve"> </w:t>
      </w:r>
      <w:r w:rsidR="007F0A6B">
        <w:rPr>
          <w:rFonts w:ascii="Segoe UI" w:hAnsi="Segoe UI" w:cs="Segoe UI"/>
          <w:sz w:val="22"/>
          <w:szCs w:val="22"/>
        </w:rPr>
        <w:t>apresentou questionamento de,</w:t>
      </w:r>
      <w:r>
        <w:rPr>
          <w:rFonts w:ascii="Segoe UI" w:hAnsi="Segoe UI" w:cs="Segoe UI"/>
          <w:sz w:val="22"/>
          <w:szCs w:val="22"/>
        </w:rPr>
        <w:t xml:space="preserve"> caso </w:t>
      </w:r>
      <w:r w:rsidR="004C5C26">
        <w:rPr>
          <w:rFonts w:ascii="Segoe UI" w:hAnsi="Segoe UI" w:cs="Segoe UI"/>
          <w:sz w:val="22"/>
          <w:szCs w:val="22"/>
        </w:rPr>
        <w:t>sagre-se vencedor</w:t>
      </w:r>
      <w:r>
        <w:rPr>
          <w:rFonts w:ascii="Segoe UI" w:hAnsi="Segoe UI" w:cs="Segoe UI"/>
          <w:sz w:val="22"/>
          <w:szCs w:val="22"/>
        </w:rPr>
        <w:t xml:space="preserve"> </w:t>
      </w:r>
      <w:r w:rsidR="004C5C26">
        <w:rPr>
          <w:rFonts w:ascii="Segoe UI" w:hAnsi="Segoe UI" w:cs="Segoe UI"/>
          <w:sz w:val="22"/>
          <w:szCs w:val="22"/>
        </w:rPr>
        <w:t>d</w:t>
      </w:r>
      <w:r>
        <w:rPr>
          <w:rFonts w:ascii="Segoe UI" w:hAnsi="Segoe UI" w:cs="Segoe UI"/>
          <w:sz w:val="22"/>
          <w:szCs w:val="22"/>
        </w:rPr>
        <w:t xml:space="preserve">a etapa de lances, </w:t>
      </w:r>
      <w:r w:rsidR="00504E8E">
        <w:rPr>
          <w:rFonts w:ascii="Segoe UI" w:hAnsi="Segoe UI" w:cs="Segoe UI"/>
          <w:sz w:val="22"/>
          <w:szCs w:val="22"/>
        </w:rPr>
        <w:t>em eventual recomposição de preços</w:t>
      </w:r>
      <w:r w:rsidR="000A1B8C">
        <w:rPr>
          <w:rFonts w:ascii="Segoe UI" w:hAnsi="Segoe UI" w:cs="Segoe UI"/>
          <w:sz w:val="22"/>
          <w:szCs w:val="22"/>
        </w:rPr>
        <w:t xml:space="preserve">, </w:t>
      </w:r>
      <w:r w:rsidR="004C5C26">
        <w:rPr>
          <w:rFonts w:ascii="Segoe UI" w:hAnsi="Segoe UI" w:cs="Segoe UI"/>
          <w:sz w:val="22"/>
          <w:szCs w:val="22"/>
        </w:rPr>
        <w:t>a</w:t>
      </w:r>
      <w:r w:rsidR="000A1B8C">
        <w:rPr>
          <w:rFonts w:ascii="Segoe UI" w:hAnsi="Segoe UI" w:cs="Segoe UI"/>
          <w:sz w:val="22"/>
          <w:szCs w:val="22"/>
        </w:rPr>
        <w:t xml:space="preserve"> </w:t>
      </w:r>
      <w:r w:rsidR="004C5C26">
        <w:rPr>
          <w:rFonts w:ascii="Segoe UI" w:hAnsi="Segoe UI" w:cs="Segoe UI"/>
          <w:sz w:val="22"/>
          <w:szCs w:val="22"/>
        </w:rPr>
        <w:lastRenderedPageBreak/>
        <w:t>possibilidade de</w:t>
      </w:r>
      <w:r w:rsidR="000A1B8C">
        <w:rPr>
          <w:rFonts w:ascii="Segoe UI" w:hAnsi="Segoe UI" w:cs="Segoe UI"/>
          <w:sz w:val="22"/>
          <w:szCs w:val="22"/>
        </w:rPr>
        <w:t xml:space="preserve"> que um item tenha seu valor aumentado com relação à proposta inicial,</w:t>
      </w:r>
      <w:r w:rsidR="0007574B">
        <w:rPr>
          <w:rFonts w:ascii="Segoe UI" w:hAnsi="Segoe UI" w:cs="Segoe UI"/>
          <w:sz w:val="22"/>
          <w:szCs w:val="22"/>
        </w:rPr>
        <w:t xml:space="preserve"> obtendo resposta do Pregoeiro de que</w:t>
      </w:r>
      <w:r w:rsidR="008A0533">
        <w:rPr>
          <w:rFonts w:ascii="Segoe UI" w:hAnsi="Segoe UI" w:cs="Segoe UI"/>
          <w:sz w:val="22"/>
          <w:szCs w:val="22"/>
        </w:rPr>
        <w:t xml:space="preserve"> é possível, desde </w:t>
      </w:r>
      <w:r>
        <w:rPr>
          <w:rFonts w:ascii="Segoe UI" w:hAnsi="Segoe UI" w:cs="Segoe UI"/>
          <w:sz w:val="22"/>
          <w:szCs w:val="22"/>
        </w:rPr>
        <w:t>que o valor global final seja mantido</w:t>
      </w:r>
      <w:r w:rsidR="005C5F26">
        <w:rPr>
          <w:rFonts w:ascii="Segoe UI" w:hAnsi="Segoe UI" w:cs="Segoe UI"/>
          <w:sz w:val="22"/>
          <w:szCs w:val="22"/>
        </w:rPr>
        <w:t xml:space="preserve"> na sua última proposta apresentada</w:t>
      </w:r>
      <w:r>
        <w:rPr>
          <w:rFonts w:ascii="Segoe UI" w:hAnsi="Segoe UI" w:cs="Segoe UI"/>
          <w:sz w:val="22"/>
          <w:szCs w:val="22"/>
        </w:rPr>
        <w:t>.</w:t>
      </w:r>
    </w:p>
    <w:p w14:paraId="18FD6C9E" w14:textId="77777777" w:rsidR="001813CE" w:rsidRPr="00A03872" w:rsidRDefault="001813CE" w:rsidP="00753F04">
      <w:pPr>
        <w:pStyle w:val="A111165"/>
        <w:tabs>
          <w:tab w:val="left" w:pos="9214"/>
        </w:tabs>
        <w:ind w:left="142" w:right="141"/>
        <w:rPr>
          <w:rFonts w:ascii="Segoe UI" w:hAnsi="Segoe UI" w:cs="Segoe UI"/>
          <w:sz w:val="22"/>
          <w:szCs w:val="22"/>
        </w:rPr>
      </w:pPr>
    </w:p>
    <w:p w14:paraId="53D75D1C" w14:textId="018005D3" w:rsidR="00192939" w:rsidRPr="00A03872" w:rsidRDefault="008A34DD" w:rsidP="00753F04">
      <w:pPr>
        <w:pStyle w:val="A111165"/>
        <w:tabs>
          <w:tab w:val="left" w:pos="9214"/>
        </w:tabs>
        <w:ind w:left="142" w:right="141"/>
        <w:rPr>
          <w:rFonts w:ascii="Segoe UI" w:hAnsi="Segoe UI" w:cs="Segoe UI"/>
          <w:sz w:val="22"/>
          <w:szCs w:val="22"/>
        </w:rPr>
      </w:pPr>
      <w:r w:rsidRPr="00A03872">
        <w:rPr>
          <w:rFonts w:ascii="Segoe UI" w:hAnsi="Segoe UI" w:cs="Segoe UI"/>
          <w:sz w:val="22"/>
          <w:szCs w:val="22"/>
        </w:rPr>
        <w:t xml:space="preserve">Logo, procedeu-se com a admissão das demais empresas para a etapa de lances, sendo admitidas aquelas com propostas comerciais com preços até 10% (dez por cento) </w:t>
      </w:r>
      <w:r w:rsidR="00D42004" w:rsidRPr="00A03872">
        <w:rPr>
          <w:rFonts w:ascii="Segoe UI" w:hAnsi="Segoe UI" w:cs="Segoe UI"/>
          <w:sz w:val="22"/>
          <w:szCs w:val="22"/>
        </w:rPr>
        <w:t>superior</w:t>
      </w:r>
      <w:r w:rsidRPr="00A03872">
        <w:rPr>
          <w:rFonts w:ascii="Segoe UI" w:hAnsi="Segoe UI" w:cs="Segoe UI"/>
          <w:sz w:val="22"/>
          <w:szCs w:val="22"/>
        </w:rPr>
        <w:t xml:space="preserve"> àquela de menor valor</w:t>
      </w:r>
      <w:r w:rsidR="00851B15" w:rsidRPr="00A03872">
        <w:rPr>
          <w:rFonts w:ascii="Segoe UI" w:hAnsi="Segoe UI" w:cs="Segoe UI"/>
          <w:sz w:val="22"/>
          <w:szCs w:val="22"/>
        </w:rPr>
        <w:t xml:space="preserve"> e conforme o item </w:t>
      </w:r>
      <w:r w:rsidR="00DF6B8F">
        <w:rPr>
          <w:rFonts w:ascii="Segoe UI" w:hAnsi="Segoe UI" w:cs="Segoe UI"/>
          <w:sz w:val="22"/>
          <w:szCs w:val="22"/>
        </w:rPr>
        <w:t>12.4.3.2</w:t>
      </w:r>
      <w:r w:rsidR="00851B15" w:rsidRPr="00A03872">
        <w:rPr>
          <w:rFonts w:ascii="Segoe UI" w:hAnsi="Segoe UI" w:cs="Segoe UI"/>
          <w:sz w:val="22"/>
          <w:szCs w:val="22"/>
        </w:rPr>
        <w:t xml:space="preserve"> do Edital. </w:t>
      </w:r>
      <w:r w:rsidRPr="00A03872">
        <w:rPr>
          <w:rFonts w:ascii="Segoe UI" w:hAnsi="Segoe UI" w:cs="Segoe UI"/>
          <w:sz w:val="22"/>
          <w:szCs w:val="22"/>
        </w:rPr>
        <w:t xml:space="preserve">Desta forma, as empresas admitidas para a fase de lances foram as seguintes: </w:t>
      </w:r>
      <w:r w:rsidR="00B004A6" w:rsidRPr="00B004A6">
        <w:rPr>
          <w:rFonts w:ascii="Segoe UI" w:hAnsi="Segoe UI" w:cs="Segoe UI"/>
          <w:sz w:val="22"/>
          <w:szCs w:val="22"/>
        </w:rPr>
        <w:t xml:space="preserve">INFO DIGITALLE S. TEC. PARA G. DOC. LTDA. </w:t>
      </w:r>
      <w:r w:rsidR="00B004A6">
        <w:rPr>
          <w:rFonts w:ascii="Segoe UI" w:hAnsi="Segoe UI" w:cs="Segoe UI"/>
          <w:sz w:val="22"/>
          <w:szCs w:val="22"/>
        </w:rPr>
        <w:t xml:space="preserve">e </w:t>
      </w:r>
      <w:r w:rsidR="00B435C6" w:rsidRPr="00B435C6">
        <w:rPr>
          <w:rFonts w:ascii="Segoe UI" w:hAnsi="Segoe UI" w:cs="Segoe UI"/>
          <w:sz w:val="22"/>
          <w:szCs w:val="22"/>
        </w:rPr>
        <w:t>SOFTCAM SOLUÇÕES LTDA</w:t>
      </w:r>
      <w:r w:rsidRPr="00A03872">
        <w:rPr>
          <w:rFonts w:ascii="Segoe UI" w:hAnsi="Segoe UI" w:cs="Segoe UI"/>
          <w:sz w:val="22"/>
          <w:szCs w:val="22"/>
        </w:rPr>
        <w:t xml:space="preserve">. Após a </w:t>
      </w:r>
      <w:r w:rsidRPr="00A61829">
        <w:rPr>
          <w:rFonts w:ascii="Segoe UI" w:hAnsi="Segoe UI" w:cs="Segoe UI"/>
          <w:sz w:val="22"/>
          <w:szCs w:val="22"/>
        </w:rPr>
        <w:t xml:space="preserve">finalização da etapa de lances, conforme </w:t>
      </w:r>
      <w:r w:rsidR="00E2304E" w:rsidRPr="00A61829">
        <w:rPr>
          <w:rFonts w:ascii="Segoe UI" w:hAnsi="Segoe UI" w:cs="Segoe UI"/>
          <w:sz w:val="22"/>
          <w:szCs w:val="22"/>
        </w:rPr>
        <w:t>documento</w:t>
      </w:r>
      <w:r w:rsidRPr="00A61829">
        <w:rPr>
          <w:rFonts w:ascii="Segoe UI" w:hAnsi="Segoe UI" w:cs="Segoe UI"/>
          <w:sz w:val="22"/>
          <w:szCs w:val="22"/>
        </w:rPr>
        <w:t xml:space="preserve"> anex</w:t>
      </w:r>
      <w:r w:rsidR="00E2304E" w:rsidRPr="00A61829">
        <w:rPr>
          <w:rFonts w:ascii="Segoe UI" w:hAnsi="Segoe UI" w:cs="Segoe UI"/>
          <w:sz w:val="22"/>
          <w:szCs w:val="22"/>
        </w:rPr>
        <w:t>ad</w:t>
      </w:r>
      <w:r w:rsidRPr="00A61829">
        <w:rPr>
          <w:rFonts w:ascii="Segoe UI" w:hAnsi="Segoe UI" w:cs="Segoe UI"/>
          <w:sz w:val="22"/>
          <w:szCs w:val="22"/>
        </w:rPr>
        <w:t xml:space="preserve">o à presente Ata, o menor preço global em </w:t>
      </w:r>
      <w:r w:rsidR="00E2304E" w:rsidRPr="00A61829">
        <w:rPr>
          <w:rFonts w:ascii="Segoe UI" w:hAnsi="Segoe UI" w:cs="Segoe UI"/>
          <w:sz w:val="22"/>
          <w:szCs w:val="22"/>
        </w:rPr>
        <w:t>48</w:t>
      </w:r>
      <w:r w:rsidRPr="00A61829">
        <w:rPr>
          <w:rFonts w:ascii="Segoe UI" w:hAnsi="Segoe UI" w:cs="Segoe UI"/>
          <w:sz w:val="22"/>
          <w:szCs w:val="22"/>
        </w:rPr>
        <w:t xml:space="preserve"> meses foi</w:t>
      </w:r>
      <w:r w:rsidR="00E2304E" w:rsidRPr="00A61829">
        <w:rPr>
          <w:rFonts w:ascii="Segoe UI" w:hAnsi="Segoe UI" w:cs="Segoe UI"/>
          <w:sz w:val="22"/>
          <w:szCs w:val="22"/>
        </w:rPr>
        <w:t xml:space="preserve"> o</w:t>
      </w:r>
      <w:r w:rsidRPr="00A61829">
        <w:rPr>
          <w:rFonts w:ascii="Segoe UI" w:hAnsi="Segoe UI" w:cs="Segoe UI"/>
          <w:sz w:val="22"/>
          <w:szCs w:val="22"/>
        </w:rPr>
        <w:t xml:space="preserve"> da licitante </w:t>
      </w:r>
      <w:r w:rsidR="00254A17" w:rsidRPr="00A61829">
        <w:rPr>
          <w:rFonts w:ascii="Segoe UI" w:hAnsi="Segoe UI" w:cs="Segoe UI"/>
          <w:sz w:val="22"/>
          <w:szCs w:val="22"/>
        </w:rPr>
        <w:t>INFO DIGITALLE S. TEC. PARA G. DOC. LTDA. - CNPJ 86.731.494/0001-08</w:t>
      </w:r>
      <w:r w:rsidRPr="00A61829">
        <w:rPr>
          <w:rFonts w:ascii="Segoe UI" w:hAnsi="Segoe UI" w:cs="Segoe UI"/>
          <w:sz w:val="22"/>
          <w:szCs w:val="22"/>
        </w:rPr>
        <w:t xml:space="preserve">, com o valor de R$ </w:t>
      </w:r>
      <w:r w:rsidR="00254A17" w:rsidRPr="00A61829">
        <w:rPr>
          <w:rFonts w:ascii="Segoe UI" w:hAnsi="Segoe UI" w:cs="Segoe UI"/>
          <w:sz w:val="22"/>
          <w:szCs w:val="22"/>
        </w:rPr>
        <w:t>13.900.000,00</w:t>
      </w:r>
      <w:r w:rsidRPr="00A61829">
        <w:rPr>
          <w:rFonts w:ascii="Segoe UI" w:hAnsi="Segoe UI" w:cs="Segoe UI"/>
          <w:sz w:val="22"/>
          <w:szCs w:val="22"/>
        </w:rPr>
        <w:t xml:space="preserve"> (</w:t>
      </w:r>
      <w:r w:rsidR="00254A17" w:rsidRPr="00A61829">
        <w:rPr>
          <w:rFonts w:ascii="Segoe UI" w:hAnsi="Segoe UI" w:cs="Segoe UI"/>
          <w:sz w:val="22"/>
          <w:szCs w:val="22"/>
        </w:rPr>
        <w:t>treze milhões e novecentos mil reais</w:t>
      </w:r>
      <w:r w:rsidRPr="00A61829">
        <w:rPr>
          <w:rFonts w:ascii="Segoe UI" w:hAnsi="Segoe UI" w:cs="Segoe UI"/>
          <w:sz w:val="22"/>
          <w:szCs w:val="22"/>
        </w:rPr>
        <w:t xml:space="preserve">). </w:t>
      </w:r>
      <w:r w:rsidR="00351222" w:rsidRPr="00A61829">
        <w:rPr>
          <w:rFonts w:ascii="Segoe UI" w:hAnsi="Segoe UI" w:cs="Segoe UI"/>
          <w:sz w:val="22"/>
          <w:szCs w:val="22"/>
        </w:rPr>
        <w:t xml:space="preserve">Conforme o item </w:t>
      </w:r>
      <w:r w:rsidR="00267DE2" w:rsidRPr="00A61829">
        <w:rPr>
          <w:rFonts w:ascii="Segoe UI" w:hAnsi="Segoe UI" w:cs="Segoe UI"/>
          <w:sz w:val="22"/>
          <w:szCs w:val="22"/>
        </w:rPr>
        <w:t>7.1</w:t>
      </w:r>
      <w:r w:rsidR="00351222" w:rsidRPr="00A61829">
        <w:rPr>
          <w:rFonts w:ascii="Segoe UI" w:hAnsi="Segoe UI" w:cs="Segoe UI"/>
          <w:sz w:val="22"/>
          <w:szCs w:val="22"/>
        </w:rPr>
        <w:t xml:space="preserve"> do Edital, não se aplicam as condições de participação de microempresa e empresa de pequeno porte haja vista que a melhor proposta apresentada na etapa de lances foi dada por microempresa.</w:t>
      </w:r>
      <w:r w:rsidR="00CF68DD" w:rsidRPr="00A61829">
        <w:rPr>
          <w:rFonts w:ascii="Segoe UI" w:hAnsi="Segoe UI" w:cs="Segoe UI"/>
          <w:sz w:val="22"/>
          <w:szCs w:val="22"/>
        </w:rPr>
        <w:t xml:space="preserve"> </w:t>
      </w:r>
      <w:r w:rsidRPr="00A61829">
        <w:rPr>
          <w:rFonts w:ascii="Segoe UI" w:hAnsi="Segoe UI" w:cs="Segoe UI"/>
          <w:sz w:val="22"/>
          <w:szCs w:val="22"/>
        </w:rPr>
        <w:t xml:space="preserve">O Pregoeiro em negociação com a empresa vencedora da etapa de lances questionou se a proposta apresentada seria o lance final, sendo que o representante da licitante informou que o valor final seria mantido, totalizando </w:t>
      </w:r>
      <w:r w:rsidR="00254A17" w:rsidRPr="00A61829">
        <w:rPr>
          <w:rFonts w:ascii="Segoe UI" w:hAnsi="Segoe UI" w:cs="Segoe UI"/>
          <w:sz w:val="22"/>
          <w:szCs w:val="22"/>
        </w:rPr>
        <w:t>R$ 13.900.000,00 (treze milhões e novecentos mil reais)</w:t>
      </w:r>
      <w:r w:rsidR="00D178AF" w:rsidRPr="00A61829">
        <w:rPr>
          <w:rFonts w:ascii="Segoe UI" w:hAnsi="Segoe UI" w:cs="Segoe UI"/>
          <w:sz w:val="22"/>
          <w:szCs w:val="22"/>
        </w:rPr>
        <w:t>.</w:t>
      </w:r>
    </w:p>
    <w:p w14:paraId="32D17B54" w14:textId="77777777" w:rsidR="00851B15" w:rsidRPr="00A03872" w:rsidRDefault="00851B15" w:rsidP="00753F04">
      <w:pPr>
        <w:pStyle w:val="A111165"/>
        <w:tabs>
          <w:tab w:val="left" w:pos="9214"/>
        </w:tabs>
        <w:ind w:left="142" w:right="141"/>
        <w:rPr>
          <w:rFonts w:ascii="Segoe UI" w:hAnsi="Segoe UI" w:cs="Segoe UI"/>
          <w:sz w:val="22"/>
          <w:szCs w:val="22"/>
        </w:rPr>
      </w:pPr>
    </w:p>
    <w:p w14:paraId="198E9DF7" w14:textId="5D723293" w:rsidR="008D71C4" w:rsidRPr="002021B4" w:rsidRDefault="00192939" w:rsidP="008D71C4">
      <w:pPr>
        <w:pStyle w:val="A111165"/>
        <w:tabs>
          <w:tab w:val="left" w:pos="9214"/>
        </w:tabs>
        <w:ind w:left="142" w:right="141"/>
        <w:rPr>
          <w:rFonts w:ascii="Segoe UI" w:hAnsi="Segoe UI" w:cs="Segoe UI"/>
          <w:sz w:val="22"/>
          <w:szCs w:val="22"/>
        </w:rPr>
      </w:pPr>
      <w:r w:rsidRPr="00A03872">
        <w:rPr>
          <w:rFonts w:ascii="Segoe UI" w:hAnsi="Segoe UI" w:cs="Segoe UI"/>
          <w:sz w:val="22"/>
          <w:szCs w:val="22"/>
        </w:rPr>
        <w:t xml:space="preserve">O pregoeiro declarou vendedor da etapa de lances </w:t>
      </w:r>
      <w:r w:rsidR="008D71C4">
        <w:rPr>
          <w:rFonts w:ascii="Segoe UI" w:hAnsi="Segoe UI" w:cs="Segoe UI"/>
          <w:sz w:val="22"/>
          <w:szCs w:val="22"/>
        </w:rPr>
        <w:t xml:space="preserve">do lote único </w:t>
      </w:r>
      <w:r w:rsidRPr="00A03872">
        <w:rPr>
          <w:rFonts w:ascii="Segoe UI" w:hAnsi="Segoe UI" w:cs="Segoe UI"/>
          <w:sz w:val="22"/>
          <w:szCs w:val="22"/>
        </w:rPr>
        <w:t xml:space="preserve">a licitante </w:t>
      </w:r>
      <w:r w:rsidR="00254A17" w:rsidRPr="00254A17">
        <w:rPr>
          <w:rFonts w:ascii="Segoe UI" w:hAnsi="Segoe UI" w:cs="Segoe UI"/>
          <w:sz w:val="22"/>
          <w:szCs w:val="22"/>
        </w:rPr>
        <w:t>INFO DIGITALLE S. TEC. PARA G</w:t>
      </w:r>
      <w:r w:rsidR="00254A17" w:rsidRPr="002021B4">
        <w:rPr>
          <w:rFonts w:ascii="Segoe UI" w:hAnsi="Segoe UI" w:cs="Segoe UI"/>
          <w:sz w:val="22"/>
          <w:szCs w:val="22"/>
        </w:rPr>
        <w:t>. DOC. LTDA. - CNPJ 86.731.494/0001-08</w:t>
      </w:r>
      <w:r w:rsidRPr="002021B4">
        <w:rPr>
          <w:rFonts w:ascii="Segoe UI" w:hAnsi="Segoe UI" w:cs="Segoe UI"/>
          <w:sz w:val="22"/>
          <w:szCs w:val="22"/>
        </w:rPr>
        <w:t xml:space="preserve">. </w:t>
      </w:r>
      <w:r w:rsidR="008D71C4" w:rsidRPr="002021B4">
        <w:rPr>
          <w:rFonts w:ascii="Segoe UI" w:hAnsi="Segoe UI" w:cs="Segoe UI"/>
          <w:sz w:val="22"/>
          <w:szCs w:val="22"/>
        </w:rPr>
        <w:t xml:space="preserve">Ato contínuo, o Pregoeiro questionou se a licitante vencedora da etapa de lances </w:t>
      </w:r>
      <w:r w:rsidR="00312ECD" w:rsidRPr="002021B4">
        <w:rPr>
          <w:rFonts w:ascii="Segoe UI" w:hAnsi="Segoe UI" w:cs="Segoe UI"/>
          <w:sz w:val="22"/>
          <w:szCs w:val="22"/>
        </w:rPr>
        <w:t>lote único</w:t>
      </w:r>
      <w:r w:rsidR="008D71C4" w:rsidRPr="002021B4">
        <w:rPr>
          <w:rFonts w:ascii="Segoe UI" w:hAnsi="Segoe UI" w:cs="Segoe UI"/>
          <w:sz w:val="22"/>
          <w:szCs w:val="22"/>
        </w:rPr>
        <w:t xml:space="preserve"> conseguiria definir, neste momento, o valor final dos itens e subitens, conforme descrição apresentada na Planilha de Custos e Formação de Preços (Anexo III do Edital). O representante legal da licitante vencedora da etapa de lances informou que não seria possível a imediata recomposição dos preços resultantes dos lances, estabelecendo o Pregoeiro o prazo de 24 (vinte e quatro) horas </w:t>
      </w:r>
      <w:r w:rsidR="002021B4" w:rsidRPr="002021B4">
        <w:rPr>
          <w:rFonts w:ascii="Segoe UI" w:hAnsi="Segoe UI" w:cs="Segoe UI"/>
          <w:sz w:val="22"/>
          <w:szCs w:val="22"/>
        </w:rPr>
        <w:t xml:space="preserve">úteis </w:t>
      </w:r>
      <w:r w:rsidR="008D71C4" w:rsidRPr="002021B4">
        <w:rPr>
          <w:rFonts w:ascii="Segoe UI" w:hAnsi="Segoe UI" w:cs="Segoe UI"/>
          <w:sz w:val="22"/>
          <w:szCs w:val="22"/>
        </w:rPr>
        <w:t xml:space="preserve">para que o licitante apresente nova proposta ao Pregoeiro e à Equipe de Apoio, neste mesmo endereço, em original assinado, ou através de correio eletrônico para: </w:t>
      </w:r>
      <w:hyperlink r:id="rId8" w:history="1">
        <w:r w:rsidR="008D71C4" w:rsidRPr="002021B4">
          <w:rPr>
            <w:rStyle w:val="Hyperlink"/>
            <w:rFonts w:ascii="Segoe UI" w:hAnsi="Segoe UI" w:cs="Segoe UI"/>
            <w:sz w:val="22"/>
            <w:szCs w:val="22"/>
          </w:rPr>
          <w:t>licitacao@ciga.sc.gov.br</w:t>
        </w:r>
      </w:hyperlink>
      <w:r w:rsidR="008D71C4" w:rsidRPr="002021B4">
        <w:rPr>
          <w:rFonts w:ascii="Segoe UI" w:hAnsi="Segoe UI" w:cs="Segoe UI"/>
          <w:sz w:val="22"/>
          <w:szCs w:val="22"/>
        </w:rPr>
        <w:t>, assinada ou digitalizada, sob pena de desclassificação, conforme item 12.11 do Edital.</w:t>
      </w:r>
    </w:p>
    <w:p w14:paraId="31145DFB" w14:textId="77777777" w:rsidR="00192939" w:rsidRPr="002021B4" w:rsidRDefault="00192939" w:rsidP="00753F04">
      <w:pPr>
        <w:pStyle w:val="A111165"/>
        <w:tabs>
          <w:tab w:val="left" w:pos="9214"/>
        </w:tabs>
        <w:ind w:left="142" w:right="141"/>
        <w:rPr>
          <w:rFonts w:ascii="Segoe UI" w:hAnsi="Segoe UI" w:cs="Segoe UI"/>
          <w:sz w:val="22"/>
          <w:szCs w:val="22"/>
        </w:rPr>
      </w:pPr>
    </w:p>
    <w:p w14:paraId="6B68BDBE" w14:textId="1CE47BF4" w:rsidR="00192939" w:rsidRPr="00A03872" w:rsidRDefault="00192939" w:rsidP="00753F04">
      <w:pPr>
        <w:pStyle w:val="A111165"/>
        <w:tabs>
          <w:tab w:val="left" w:pos="9214"/>
        </w:tabs>
        <w:ind w:left="142" w:right="141"/>
        <w:rPr>
          <w:rFonts w:ascii="Segoe UI" w:hAnsi="Segoe UI" w:cs="Segoe UI"/>
          <w:sz w:val="22"/>
          <w:szCs w:val="22"/>
        </w:rPr>
      </w:pPr>
      <w:r w:rsidRPr="002021B4">
        <w:rPr>
          <w:rFonts w:ascii="Segoe UI" w:hAnsi="Segoe UI" w:cs="Segoe UI"/>
          <w:sz w:val="22"/>
          <w:szCs w:val="22"/>
        </w:rPr>
        <w:t>O pregoeiro anunciou aos presentes</w:t>
      </w:r>
      <w:r w:rsidRPr="00A03872">
        <w:rPr>
          <w:rFonts w:ascii="Segoe UI" w:hAnsi="Segoe UI" w:cs="Segoe UI"/>
          <w:sz w:val="22"/>
          <w:szCs w:val="22"/>
        </w:rPr>
        <w:t xml:space="preserve"> de que, conforme</w:t>
      </w:r>
      <w:r w:rsidR="001D6CE1" w:rsidRPr="00A03872">
        <w:rPr>
          <w:rFonts w:ascii="Segoe UI" w:hAnsi="Segoe UI" w:cs="Segoe UI"/>
          <w:sz w:val="22"/>
          <w:szCs w:val="22"/>
        </w:rPr>
        <w:t xml:space="preserve"> </w:t>
      </w:r>
      <w:r w:rsidR="00BE01E7">
        <w:rPr>
          <w:rFonts w:ascii="Segoe UI" w:hAnsi="Segoe UI" w:cs="Segoe UI"/>
          <w:sz w:val="22"/>
          <w:szCs w:val="22"/>
        </w:rPr>
        <w:t xml:space="preserve">o item </w:t>
      </w:r>
      <w:r w:rsidR="00B8756B">
        <w:rPr>
          <w:rFonts w:ascii="Segoe UI" w:hAnsi="Segoe UI" w:cs="Segoe UI"/>
          <w:sz w:val="22"/>
          <w:szCs w:val="22"/>
        </w:rPr>
        <w:t>13.2</w:t>
      </w:r>
      <w:r w:rsidRPr="00A03872">
        <w:rPr>
          <w:rFonts w:ascii="Segoe UI" w:hAnsi="Segoe UI" w:cs="Segoe UI"/>
          <w:sz w:val="22"/>
          <w:szCs w:val="22"/>
        </w:rPr>
        <w:t xml:space="preserve"> do Edital, a Sessão Pública </w:t>
      </w:r>
      <w:r w:rsidR="001D6CE1" w:rsidRPr="00A03872">
        <w:rPr>
          <w:rFonts w:ascii="Segoe UI" w:hAnsi="Segoe UI" w:cs="Segoe UI"/>
          <w:sz w:val="22"/>
          <w:szCs w:val="22"/>
        </w:rPr>
        <w:t>será</w:t>
      </w:r>
      <w:r w:rsidRPr="00A03872">
        <w:rPr>
          <w:rFonts w:ascii="Segoe UI" w:hAnsi="Segoe UI" w:cs="Segoe UI"/>
          <w:sz w:val="22"/>
          <w:szCs w:val="22"/>
        </w:rPr>
        <w:t xml:space="preserve"> </w:t>
      </w:r>
      <w:r w:rsidR="00ED7EA2" w:rsidRPr="00A03872">
        <w:rPr>
          <w:rFonts w:ascii="Segoe UI" w:hAnsi="Segoe UI" w:cs="Segoe UI"/>
          <w:sz w:val="22"/>
          <w:szCs w:val="22"/>
        </w:rPr>
        <w:t>suspensa</w:t>
      </w:r>
      <w:r w:rsidRPr="00A03872">
        <w:rPr>
          <w:rFonts w:ascii="Segoe UI" w:hAnsi="Segoe UI" w:cs="Segoe UI"/>
          <w:sz w:val="22"/>
          <w:szCs w:val="22"/>
        </w:rPr>
        <w:t xml:space="preserve"> até o dia </w:t>
      </w:r>
      <w:r w:rsidR="007A5630">
        <w:rPr>
          <w:rFonts w:ascii="Segoe UI" w:hAnsi="Segoe UI" w:cs="Segoe UI"/>
          <w:sz w:val="22"/>
          <w:szCs w:val="22"/>
        </w:rPr>
        <w:t>20</w:t>
      </w:r>
      <w:r w:rsidRPr="00A03872">
        <w:rPr>
          <w:rFonts w:ascii="Segoe UI" w:hAnsi="Segoe UI" w:cs="Segoe UI"/>
          <w:sz w:val="22"/>
          <w:szCs w:val="22"/>
        </w:rPr>
        <w:t xml:space="preserve"> de </w:t>
      </w:r>
      <w:r w:rsidR="007A5630">
        <w:rPr>
          <w:rFonts w:ascii="Segoe UI" w:hAnsi="Segoe UI" w:cs="Segoe UI"/>
          <w:sz w:val="22"/>
          <w:szCs w:val="22"/>
        </w:rPr>
        <w:t>dezembro</w:t>
      </w:r>
      <w:r w:rsidRPr="00A03872">
        <w:rPr>
          <w:rFonts w:ascii="Segoe UI" w:hAnsi="Segoe UI" w:cs="Segoe UI"/>
          <w:sz w:val="22"/>
          <w:szCs w:val="22"/>
        </w:rPr>
        <w:t xml:space="preserve"> de 2019 </w:t>
      </w:r>
      <w:r w:rsidRPr="001C68B4">
        <w:rPr>
          <w:rFonts w:ascii="Segoe UI" w:hAnsi="Segoe UI" w:cs="Segoe UI"/>
          <w:sz w:val="22"/>
          <w:szCs w:val="22"/>
        </w:rPr>
        <w:t>às 14</w:t>
      </w:r>
      <w:r w:rsidRPr="00A03872">
        <w:rPr>
          <w:rFonts w:ascii="Segoe UI" w:hAnsi="Segoe UI" w:cs="Segoe UI"/>
          <w:sz w:val="22"/>
          <w:szCs w:val="22"/>
        </w:rPr>
        <w:t xml:space="preserve"> horas, quando será efetuada a Prova de Conceito nos termos do Edital 0</w:t>
      </w:r>
      <w:r w:rsidR="00F55419">
        <w:rPr>
          <w:rFonts w:ascii="Segoe UI" w:hAnsi="Segoe UI" w:cs="Segoe UI"/>
          <w:sz w:val="22"/>
          <w:szCs w:val="22"/>
        </w:rPr>
        <w:t>8</w:t>
      </w:r>
      <w:r w:rsidRPr="00A03872">
        <w:rPr>
          <w:rFonts w:ascii="Segoe UI" w:hAnsi="Segoe UI" w:cs="Segoe UI"/>
          <w:sz w:val="22"/>
          <w:szCs w:val="22"/>
        </w:rPr>
        <w:t>/2019/CIGA, estando todos os presentes convidados a comparecerem a esta etapa.</w:t>
      </w:r>
    </w:p>
    <w:p w14:paraId="49CE4041" w14:textId="77777777" w:rsidR="00192939" w:rsidRPr="00A03872" w:rsidRDefault="00192939" w:rsidP="00753F04">
      <w:pPr>
        <w:pStyle w:val="A111165"/>
        <w:tabs>
          <w:tab w:val="left" w:pos="9214"/>
        </w:tabs>
        <w:ind w:left="142" w:right="141"/>
        <w:rPr>
          <w:rFonts w:ascii="Segoe UI" w:hAnsi="Segoe UI" w:cs="Segoe UI"/>
          <w:sz w:val="22"/>
          <w:szCs w:val="22"/>
        </w:rPr>
      </w:pPr>
    </w:p>
    <w:p w14:paraId="42A5C911" w14:textId="04984136" w:rsidR="00192939" w:rsidRPr="00A03872" w:rsidRDefault="00192939" w:rsidP="00192939">
      <w:pPr>
        <w:pStyle w:val="A111165"/>
        <w:tabs>
          <w:tab w:val="left" w:pos="9214"/>
        </w:tabs>
        <w:ind w:left="142" w:right="141"/>
        <w:rPr>
          <w:rFonts w:ascii="Segoe UI" w:hAnsi="Segoe UI" w:cs="Segoe UI"/>
          <w:sz w:val="22"/>
          <w:szCs w:val="22"/>
        </w:rPr>
      </w:pPr>
      <w:r w:rsidRPr="00A03872">
        <w:rPr>
          <w:rFonts w:ascii="Segoe UI" w:hAnsi="Segoe UI" w:cs="Segoe UI"/>
          <w:sz w:val="22"/>
          <w:szCs w:val="22"/>
        </w:rPr>
        <w:t xml:space="preserve">Nada mais havendo a tratar, o Pregoeiro suspendeu a Sessão Pública às </w:t>
      </w:r>
      <w:r w:rsidR="00B637A5">
        <w:rPr>
          <w:rFonts w:ascii="Segoe UI" w:hAnsi="Segoe UI" w:cs="Segoe UI"/>
          <w:sz w:val="22"/>
          <w:szCs w:val="22"/>
        </w:rPr>
        <w:t>15:1</w:t>
      </w:r>
      <w:r w:rsidR="001C68B4">
        <w:rPr>
          <w:rFonts w:ascii="Segoe UI" w:hAnsi="Segoe UI" w:cs="Segoe UI"/>
          <w:sz w:val="22"/>
          <w:szCs w:val="22"/>
        </w:rPr>
        <w:t>6</w:t>
      </w:r>
      <w:bookmarkStart w:id="0" w:name="_GoBack"/>
      <w:bookmarkEnd w:id="0"/>
      <w:r w:rsidRPr="00A03872">
        <w:rPr>
          <w:rFonts w:ascii="Segoe UI" w:hAnsi="Segoe UI" w:cs="Segoe UI"/>
          <w:sz w:val="22"/>
          <w:szCs w:val="22"/>
        </w:rPr>
        <w:t xml:space="preserve"> horas. Da Sessão Pública lavrou-se a respectiva ata circunstanciada, lida aos presentes e assinada pelo Pregoeiro, seus Assistentes e por todos os licitantes presentes.</w:t>
      </w:r>
    </w:p>
    <w:p w14:paraId="596C6CA1" w14:textId="77777777" w:rsidR="008165A7" w:rsidRPr="00A03872" w:rsidRDefault="008165A7" w:rsidP="00192939">
      <w:pPr>
        <w:pStyle w:val="A111165"/>
        <w:tabs>
          <w:tab w:val="left" w:pos="9214"/>
        </w:tabs>
        <w:ind w:left="142" w:right="141"/>
        <w:rPr>
          <w:rFonts w:ascii="Segoe UI" w:hAnsi="Segoe UI" w:cs="Segoe UI"/>
          <w:sz w:val="22"/>
          <w:szCs w:val="22"/>
        </w:rPr>
      </w:pPr>
    </w:p>
    <w:p w14:paraId="5E4F0860" w14:textId="71A33EB2" w:rsidR="00192939" w:rsidRPr="00A03872" w:rsidRDefault="00D6276A" w:rsidP="00192939">
      <w:pPr>
        <w:pStyle w:val="A111165"/>
        <w:tabs>
          <w:tab w:val="left" w:pos="9214"/>
        </w:tabs>
        <w:ind w:left="142" w:right="141"/>
        <w:rPr>
          <w:rFonts w:ascii="Segoe UI" w:hAnsi="Segoe UI" w:cs="Segoe UI"/>
          <w:sz w:val="22"/>
          <w:szCs w:val="22"/>
        </w:rPr>
      </w:pPr>
      <w:r w:rsidRPr="00A03872">
        <w:rPr>
          <w:rFonts w:ascii="Segoe UI" w:hAnsi="Segoe UI" w:cs="Segoe UI"/>
          <w:sz w:val="22"/>
          <w:szCs w:val="22"/>
        </w:rPr>
        <w:t>Florianópolis, 1</w:t>
      </w:r>
      <w:r w:rsidR="00B03F7F">
        <w:rPr>
          <w:rFonts w:ascii="Segoe UI" w:hAnsi="Segoe UI" w:cs="Segoe UI"/>
          <w:sz w:val="22"/>
          <w:szCs w:val="22"/>
        </w:rPr>
        <w:t>3</w:t>
      </w:r>
      <w:r w:rsidRPr="00A03872">
        <w:rPr>
          <w:rFonts w:ascii="Segoe UI" w:hAnsi="Segoe UI" w:cs="Segoe UI"/>
          <w:sz w:val="22"/>
          <w:szCs w:val="22"/>
        </w:rPr>
        <w:t xml:space="preserve"> de </w:t>
      </w:r>
      <w:r w:rsidR="00B03F7F">
        <w:rPr>
          <w:rFonts w:ascii="Segoe UI" w:hAnsi="Segoe UI" w:cs="Segoe UI"/>
          <w:sz w:val="22"/>
          <w:szCs w:val="22"/>
        </w:rPr>
        <w:t>dezembro</w:t>
      </w:r>
      <w:r w:rsidRPr="00A03872">
        <w:rPr>
          <w:rFonts w:ascii="Segoe UI" w:hAnsi="Segoe UI" w:cs="Segoe UI"/>
          <w:sz w:val="22"/>
          <w:szCs w:val="22"/>
        </w:rPr>
        <w:t xml:space="preserve"> de 201</w:t>
      </w:r>
      <w:r w:rsidR="00B03F7F">
        <w:rPr>
          <w:rFonts w:ascii="Segoe UI" w:hAnsi="Segoe UI" w:cs="Segoe UI"/>
          <w:sz w:val="22"/>
          <w:szCs w:val="22"/>
        </w:rPr>
        <w:t>9</w:t>
      </w:r>
      <w:r w:rsidRPr="00A03872">
        <w:rPr>
          <w:rFonts w:ascii="Segoe UI" w:hAnsi="Segoe UI" w:cs="Segoe UI"/>
          <w:sz w:val="22"/>
          <w:szCs w:val="22"/>
        </w:rPr>
        <w:t>.</w:t>
      </w:r>
    </w:p>
    <w:tbl>
      <w:tblPr>
        <w:tblStyle w:val="Tabelacomgrade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7"/>
      </w:tblGrid>
      <w:tr w:rsidR="00095305" w:rsidRPr="00A03872" w14:paraId="2A15A115" w14:textId="77777777" w:rsidTr="00F74CB6">
        <w:trPr>
          <w:trHeight w:val="585"/>
        </w:trPr>
        <w:tc>
          <w:tcPr>
            <w:tcW w:w="4677" w:type="dxa"/>
          </w:tcPr>
          <w:p w14:paraId="37BE824B" w14:textId="77777777" w:rsidR="00B04CED" w:rsidRPr="00A03872" w:rsidRDefault="00B04CED" w:rsidP="00930A83">
            <w:pPr>
              <w:rPr>
                <w:rFonts w:ascii="Segoe UI" w:hAnsi="Segoe UI" w:cs="Segoe UI"/>
                <w:sz w:val="22"/>
                <w:szCs w:val="22"/>
              </w:rPr>
            </w:pPr>
          </w:p>
          <w:p w14:paraId="2299501D" w14:textId="77777777" w:rsidR="00B04CED" w:rsidRPr="00A03872" w:rsidRDefault="00B04CED" w:rsidP="00B04CE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6EA32C58" w14:textId="77777777" w:rsidR="00B04CED" w:rsidRPr="00A03872" w:rsidRDefault="00B04CED" w:rsidP="00B04CE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04E91493" w14:textId="77777777" w:rsidR="00423718" w:rsidRPr="00A03872" w:rsidRDefault="00423718" w:rsidP="00B04CE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7CC6EE64" w14:textId="77777777" w:rsidR="00095305" w:rsidRPr="00A03872" w:rsidRDefault="00095305" w:rsidP="00B04CE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A03872">
              <w:rPr>
                <w:rFonts w:ascii="Segoe UI" w:hAnsi="Segoe UI" w:cs="Segoe UI"/>
                <w:sz w:val="22"/>
                <w:szCs w:val="22"/>
              </w:rPr>
              <w:t>Marcus Vinícius da Silveira</w:t>
            </w:r>
          </w:p>
          <w:p w14:paraId="76B46BDC" w14:textId="77777777" w:rsidR="00B04CED" w:rsidRPr="00A03872" w:rsidRDefault="00C06056" w:rsidP="00B04CED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A03872">
              <w:rPr>
                <w:rFonts w:ascii="Segoe UI" w:hAnsi="Segoe UI" w:cs="Segoe UI"/>
                <w:b/>
                <w:sz w:val="22"/>
                <w:szCs w:val="22"/>
              </w:rPr>
              <w:t>Prego</w:t>
            </w:r>
            <w:r w:rsidR="00095305" w:rsidRPr="00A03872">
              <w:rPr>
                <w:rFonts w:ascii="Segoe UI" w:hAnsi="Segoe UI" w:cs="Segoe UI"/>
                <w:b/>
                <w:sz w:val="22"/>
                <w:szCs w:val="22"/>
              </w:rPr>
              <w:t>eiro</w:t>
            </w:r>
          </w:p>
        </w:tc>
        <w:tc>
          <w:tcPr>
            <w:tcW w:w="4677" w:type="dxa"/>
          </w:tcPr>
          <w:p w14:paraId="029AC8BE" w14:textId="77777777" w:rsidR="00B04CED" w:rsidRPr="00A03872" w:rsidRDefault="00B04CED" w:rsidP="00B04CE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0713D135" w14:textId="77777777" w:rsidR="00B04CED" w:rsidRPr="00A03872" w:rsidRDefault="00B04CED" w:rsidP="00B04CE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1E4D89DE" w14:textId="77777777" w:rsidR="00B04CED" w:rsidRPr="00A03872" w:rsidRDefault="00B04CED" w:rsidP="00B04CE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1FAEC92E" w14:textId="77777777" w:rsidR="00423718" w:rsidRPr="00A03872" w:rsidRDefault="00423718" w:rsidP="00B04CE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39345371" w14:textId="77777777" w:rsidR="00B03F7F" w:rsidRPr="00A03872" w:rsidRDefault="00B03F7F" w:rsidP="00B03F7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A03872">
              <w:rPr>
                <w:rFonts w:ascii="Segoe UI" w:hAnsi="Segoe UI" w:cs="Segoe UI"/>
                <w:sz w:val="22"/>
                <w:szCs w:val="22"/>
              </w:rPr>
              <w:t>Cristiane Pereira</w:t>
            </w:r>
          </w:p>
          <w:p w14:paraId="3F07D225" w14:textId="77777777" w:rsidR="00095305" w:rsidRPr="00A03872" w:rsidRDefault="00095305" w:rsidP="00B04CED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A03872">
              <w:rPr>
                <w:rFonts w:ascii="Segoe UI" w:hAnsi="Segoe UI" w:cs="Segoe UI"/>
                <w:b/>
                <w:sz w:val="22"/>
                <w:szCs w:val="22"/>
              </w:rPr>
              <w:t>Equipe de Apoio</w:t>
            </w:r>
          </w:p>
        </w:tc>
      </w:tr>
      <w:tr w:rsidR="00303981" w:rsidRPr="00A03872" w14:paraId="5424025F" w14:textId="77777777" w:rsidTr="00F74CB6">
        <w:trPr>
          <w:trHeight w:val="585"/>
        </w:trPr>
        <w:tc>
          <w:tcPr>
            <w:tcW w:w="4677" w:type="dxa"/>
          </w:tcPr>
          <w:p w14:paraId="1AD1774D" w14:textId="77777777" w:rsidR="00303981" w:rsidRPr="00A03872" w:rsidRDefault="00303981" w:rsidP="00AE68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70DA8230" w14:textId="77777777" w:rsidR="00303981" w:rsidRPr="00A03872" w:rsidRDefault="00303981" w:rsidP="00AE68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09C154A4" w14:textId="77777777" w:rsidR="00303981" w:rsidRPr="00A03872" w:rsidRDefault="00303981" w:rsidP="00AE68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58D8CBF4" w14:textId="693AB16F" w:rsidR="00303981" w:rsidRPr="00A03872" w:rsidRDefault="00B03F7F" w:rsidP="00303981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Guilherme da Rocha Koehler</w:t>
            </w:r>
          </w:p>
          <w:p w14:paraId="10152836" w14:textId="77777777" w:rsidR="00303981" w:rsidRPr="00A03872" w:rsidRDefault="00303981" w:rsidP="00303981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A03872">
              <w:rPr>
                <w:rFonts w:ascii="Segoe UI" w:hAnsi="Segoe UI" w:cs="Segoe UI"/>
                <w:b/>
                <w:sz w:val="22"/>
                <w:szCs w:val="22"/>
              </w:rPr>
              <w:t>Equipe de Apoio</w:t>
            </w:r>
          </w:p>
        </w:tc>
        <w:tc>
          <w:tcPr>
            <w:tcW w:w="4677" w:type="dxa"/>
          </w:tcPr>
          <w:p w14:paraId="16B4478F" w14:textId="77777777" w:rsidR="00303981" w:rsidRPr="00A03872" w:rsidRDefault="00303981" w:rsidP="00AE68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1D29E54F" w14:textId="77777777" w:rsidR="00303981" w:rsidRPr="00A03872" w:rsidRDefault="00303981" w:rsidP="00AE68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6B4ECF8E" w14:textId="77777777" w:rsidR="00303981" w:rsidRPr="00A03872" w:rsidRDefault="00303981" w:rsidP="00AE68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69393E9D" w14:textId="77B3D151" w:rsidR="00303981" w:rsidRPr="00A03872" w:rsidRDefault="00303981" w:rsidP="00AE68AD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  <w:tr w:rsidR="00303981" w:rsidRPr="00A03872" w14:paraId="101CABFF" w14:textId="77777777" w:rsidTr="00F74CB6">
        <w:trPr>
          <w:trHeight w:val="585"/>
        </w:trPr>
        <w:tc>
          <w:tcPr>
            <w:tcW w:w="4677" w:type="dxa"/>
          </w:tcPr>
          <w:p w14:paraId="047BE197" w14:textId="77777777" w:rsidR="00303981" w:rsidRPr="00A03872" w:rsidRDefault="00303981" w:rsidP="00B04CE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1F8A00A0" w14:textId="77777777" w:rsidR="00303981" w:rsidRPr="00A03872" w:rsidRDefault="00303981" w:rsidP="00B04CE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677" w:type="dxa"/>
          </w:tcPr>
          <w:p w14:paraId="0C46B865" w14:textId="77777777" w:rsidR="00303981" w:rsidRPr="00A03872" w:rsidRDefault="00303981" w:rsidP="00B04CE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D6276A" w:rsidRPr="00A03872" w14:paraId="70010B16" w14:textId="77777777" w:rsidTr="00F74CB6">
        <w:trPr>
          <w:trHeight w:val="585"/>
        </w:trPr>
        <w:tc>
          <w:tcPr>
            <w:tcW w:w="4677" w:type="dxa"/>
          </w:tcPr>
          <w:p w14:paraId="740A0CCE" w14:textId="1C62D2B5" w:rsidR="00D6276A" w:rsidRPr="00A03872" w:rsidRDefault="00D6276A" w:rsidP="00F74CB6">
            <w:pPr>
              <w:rPr>
                <w:rFonts w:ascii="Segoe UI" w:hAnsi="Segoe UI" w:cs="Segoe UI"/>
                <w:sz w:val="22"/>
                <w:szCs w:val="22"/>
              </w:rPr>
            </w:pPr>
          </w:p>
          <w:p w14:paraId="163A3941" w14:textId="77777777" w:rsidR="00F74CB6" w:rsidRPr="00A03872" w:rsidRDefault="00F74CB6" w:rsidP="00F74CB6">
            <w:pPr>
              <w:rPr>
                <w:rFonts w:ascii="Segoe UI" w:hAnsi="Segoe UI" w:cs="Segoe UI"/>
                <w:sz w:val="22"/>
                <w:szCs w:val="22"/>
              </w:rPr>
            </w:pPr>
          </w:p>
          <w:p w14:paraId="409A248F" w14:textId="77777777" w:rsidR="00D6276A" w:rsidRPr="00A03872" w:rsidRDefault="00D6276A" w:rsidP="00D627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7479672D" w14:textId="609D5578" w:rsidR="00D6276A" w:rsidRPr="00A03872" w:rsidRDefault="00C8158D" w:rsidP="00D6276A">
            <w:pPr>
              <w:suppressAutoHyphens w:val="0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C8158D">
              <w:rPr>
                <w:rFonts w:ascii="Segoe UI" w:hAnsi="Segoe UI" w:cs="Segoe UI"/>
                <w:color w:val="000000"/>
                <w:sz w:val="22"/>
                <w:szCs w:val="22"/>
              </w:rPr>
              <w:t>Jean Carlo Damasio</w:t>
            </w:r>
            <w:r w:rsidR="00D6276A" w:rsidRPr="00A03872">
              <w:rPr>
                <w:rFonts w:ascii="Segoe UI" w:hAnsi="Segoe UI" w:cs="Segoe UI"/>
                <w:sz w:val="22"/>
                <w:szCs w:val="22"/>
              </w:rPr>
              <w:br/>
            </w:r>
            <w:r w:rsidR="00C312BE" w:rsidRPr="00C312BE"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  <w:lang w:eastAsia="pt-BR"/>
              </w:rPr>
              <w:t>INFO DIGITALLE S. TEC. PARA G. DOC. LTDA.</w:t>
            </w:r>
          </w:p>
        </w:tc>
        <w:tc>
          <w:tcPr>
            <w:tcW w:w="4677" w:type="dxa"/>
          </w:tcPr>
          <w:p w14:paraId="4972B0C8" w14:textId="77777777" w:rsidR="00D6276A" w:rsidRPr="00A03872" w:rsidRDefault="00D6276A" w:rsidP="00D627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4FF4B6BB" w14:textId="77777777" w:rsidR="00D6276A" w:rsidRPr="00A03872" w:rsidRDefault="00D6276A" w:rsidP="00D627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7A13081C" w14:textId="77777777" w:rsidR="00D6276A" w:rsidRPr="00A03872" w:rsidRDefault="00D6276A" w:rsidP="00D627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25A6185A" w14:textId="36A59909" w:rsidR="00D6276A" w:rsidRPr="00A03872" w:rsidRDefault="00C312BE" w:rsidP="00D6276A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C312BE">
              <w:rPr>
                <w:rFonts w:ascii="Segoe UI" w:hAnsi="Segoe UI" w:cs="Segoe UI"/>
                <w:sz w:val="22"/>
                <w:szCs w:val="22"/>
              </w:rPr>
              <w:t>Fabrício de Souza</w:t>
            </w:r>
            <w:r w:rsidR="00D6276A" w:rsidRPr="00A03872">
              <w:rPr>
                <w:rFonts w:ascii="Segoe UI" w:hAnsi="Segoe UI" w:cs="Segoe UI"/>
                <w:sz w:val="22"/>
                <w:szCs w:val="22"/>
              </w:rPr>
              <w:br/>
            </w:r>
            <w:r w:rsidR="0058701A" w:rsidRPr="0058701A"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  <w:lang w:eastAsia="pt-BR"/>
              </w:rPr>
              <w:t>SOFTCAM SOLUÇÕES LTDA.</w:t>
            </w:r>
          </w:p>
        </w:tc>
      </w:tr>
      <w:tr w:rsidR="00D6276A" w:rsidRPr="00A03872" w14:paraId="47FC112D" w14:textId="77777777" w:rsidTr="00F74CB6">
        <w:trPr>
          <w:trHeight w:val="585"/>
        </w:trPr>
        <w:tc>
          <w:tcPr>
            <w:tcW w:w="4677" w:type="dxa"/>
          </w:tcPr>
          <w:p w14:paraId="731340E4" w14:textId="77777777" w:rsidR="00D6276A" w:rsidRPr="00A03872" w:rsidRDefault="00D6276A" w:rsidP="00D6276A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677" w:type="dxa"/>
          </w:tcPr>
          <w:p w14:paraId="44AD50A8" w14:textId="77777777" w:rsidR="00D6276A" w:rsidRPr="00A03872" w:rsidRDefault="00D6276A" w:rsidP="00D6276A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6339F738" w14:textId="77777777" w:rsidR="00E87FB0" w:rsidRPr="00E87FB0" w:rsidRDefault="00E87FB0" w:rsidP="00E87FB0">
      <w:pPr>
        <w:rPr>
          <w:rFonts w:ascii="Calibri" w:hAnsi="Calibri"/>
          <w:color w:val="000000"/>
          <w:sz w:val="22"/>
          <w:szCs w:val="22"/>
          <w:lang w:eastAsia="pt-BR"/>
        </w:rPr>
      </w:pPr>
    </w:p>
    <w:sectPr w:rsidR="00E87FB0" w:rsidRPr="00E87FB0" w:rsidSect="00227CE1">
      <w:headerReference w:type="default" r:id="rId9"/>
      <w:footerReference w:type="default" r:id="rId10"/>
      <w:pgSz w:w="11906" w:h="16838"/>
      <w:pgMar w:top="1667" w:right="991" w:bottom="851" w:left="1701" w:header="708" w:footer="2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6AC26A" w14:textId="77777777" w:rsidR="006E712F" w:rsidRDefault="006E712F">
      <w:r>
        <w:separator/>
      </w:r>
    </w:p>
  </w:endnote>
  <w:endnote w:type="continuationSeparator" w:id="0">
    <w:p w14:paraId="4832D8CC" w14:textId="77777777" w:rsidR="006E712F" w:rsidRDefault="006E7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8E971" w14:textId="77777777" w:rsidR="00B06844" w:rsidRDefault="00480E70" w:rsidP="00FC2463">
    <w:pPr>
      <w:pStyle w:val="Rodap"/>
      <w:jc w:val="right"/>
      <w:rPr>
        <w:szCs w:val="11"/>
      </w:rPr>
    </w:pPr>
    <w:r w:rsidRPr="00480E70">
      <w:rPr>
        <w:noProof/>
        <w:szCs w:val="11"/>
        <w:lang w:eastAsia="pt-BR"/>
      </w:rPr>
      <w:drawing>
        <wp:inline distT="0" distB="0" distL="0" distR="0" wp14:anchorId="4D662AD1" wp14:editId="6385800C">
          <wp:extent cx="5400040" cy="283007"/>
          <wp:effectExtent l="0" t="0" r="0" b="0"/>
          <wp:docPr id="10" name="graphic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040" cy="28300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702D19" w14:textId="77777777" w:rsidR="006E712F" w:rsidRDefault="006E712F">
      <w:r>
        <w:separator/>
      </w:r>
    </w:p>
  </w:footnote>
  <w:footnote w:type="continuationSeparator" w:id="0">
    <w:p w14:paraId="3ACE118C" w14:textId="77777777" w:rsidR="006E712F" w:rsidRDefault="006E71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5997B" w14:textId="77777777" w:rsidR="00B06844" w:rsidRDefault="003B60B3" w:rsidP="003B60B3">
    <w:pPr>
      <w:pStyle w:val="Cabealho"/>
      <w:jc w:val="center"/>
      <w:rPr>
        <w:b/>
      </w:rPr>
    </w:pPr>
    <w:r w:rsidRPr="003B60B3">
      <w:rPr>
        <w:b/>
        <w:noProof/>
        <w:lang w:eastAsia="pt-BR"/>
      </w:rPr>
      <w:drawing>
        <wp:inline distT="0" distB="0" distL="0" distR="0" wp14:anchorId="26114E32" wp14:editId="00F18ACA">
          <wp:extent cx="2543175" cy="514350"/>
          <wp:effectExtent l="19050" t="0" r="0" b="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28DFB58" w14:textId="77777777" w:rsidR="00B06844" w:rsidRDefault="00B06844">
    <w:pPr>
      <w:pStyle w:val="Cabealho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activeWritingStyle w:appName="MSWord" w:lang="pt-BR" w:vendorID="64" w:dllVersion="6" w:nlCheck="1" w:checkStyle="0"/>
  <w:activeWritingStyle w:appName="MSWord" w:lang="pt-BR" w:vendorID="64" w:dllVersion="0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6E7"/>
    <w:rsid w:val="00005854"/>
    <w:rsid w:val="000126BC"/>
    <w:rsid w:val="000137ED"/>
    <w:rsid w:val="000176A4"/>
    <w:rsid w:val="000211AE"/>
    <w:rsid w:val="00021215"/>
    <w:rsid w:val="0002366B"/>
    <w:rsid w:val="00023674"/>
    <w:rsid w:val="00025043"/>
    <w:rsid w:val="00036BA3"/>
    <w:rsid w:val="00065A12"/>
    <w:rsid w:val="00072134"/>
    <w:rsid w:val="0007574B"/>
    <w:rsid w:val="00095305"/>
    <w:rsid w:val="000A1B8C"/>
    <w:rsid w:val="000B667E"/>
    <w:rsid w:val="00107F68"/>
    <w:rsid w:val="00140A29"/>
    <w:rsid w:val="00144C46"/>
    <w:rsid w:val="00145DAA"/>
    <w:rsid w:val="001476C4"/>
    <w:rsid w:val="001538E7"/>
    <w:rsid w:val="00160A70"/>
    <w:rsid w:val="00164E0C"/>
    <w:rsid w:val="001721D7"/>
    <w:rsid w:val="00180543"/>
    <w:rsid w:val="001813CE"/>
    <w:rsid w:val="00184985"/>
    <w:rsid w:val="00192939"/>
    <w:rsid w:val="001948C5"/>
    <w:rsid w:val="001A14BB"/>
    <w:rsid w:val="001B79CB"/>
    <w:rsid w:val="001C3921"/>
    <w:rsid w:val="001C68B4"/>
    <w:rsid w:val="001D6CE1"/>
    <w:rsid w:val="001E0A77"/>
    <w:rsid w:val="001F18D2"/>
    <w:rsid w:val="002021B4"/>
    <w:rsid w:val="002057F9"/>
    <w:rsid w:val="00210F65"/>
    <w:rsid w:val="002140B9"/>
    <w:rsid w:val="00220EE0"/>
    <w:rsid w:val="0022224E"/>
    <w:rsid w:val="00225359"/>
    <w:rsid w:val="00227CE1"/>
    <w:rsid w:val="00254A17"/>
    <w:rsid w:val="00267339"/>
    <w:rsid w:val="00267DE2"/>
    <w:rsid w:val="002A117D"/>
    <w:rsid w:val="002C54BC"/>
    <w:rsid w:val="002D0433"/>
    <w:rsid w:val="002D13D0"/>
    <w:rsid w:val="0030308F"/>
    <w:rsid w:val="00303981"/>
    <w:rsid w:val="00312ECD"/>
    <w:rsid w:val="003166F2"/>
    <w:rsid w:val="00316C37"/>
    <w:rsid w:val="00317CB1"/>
    <w:rsid w:val="00320B98"/>
    <w:rsid w:val="00351222"/>
    <w:rsid w:val="003528C9"/>
    <w:rsid w:val="00363C0B"/>
    <w:rsid w:val="00392C36"/>
    <w:rsid w:val="003B60B3"/>
    <w:rsid w:val="003B60B6"/>
    <w:rsid w:val="003C6C57"/>
    <w:rsid w:val="003D0FCD"/>
    <w:rsid w:val="003D1FB6"/>
    <w:rsid w:val="003E4F28"/>
    <w:rsid w:val="003F33EB"/>
    <w:rsid w:val="00401206"/>
    <w:rsid w:val="004018BA"/>
    <w:rsid w:val="00416D54"/>
    <w:rsid w:val="00423718"/>
    <w:rsid w:val="00424782"/>
    <w:rsid w:val="00434612"/>
    <w:rsid w:val="004471DE"/>
    <w:rsid w:val="004603BA"/>
    <w:rsid w:val="00466123"/>
    <w:rsid w:val="004674BD"/>
    <w:rsid w:val="004749B2"/>
    <w:rsid w:val="0047671B"/>
    <w:rsid w:val="00480E70"/>
    <w:rsid w:val="004924C0"/>
    <w:rsid w:val="004A292C"/>
    <w:rsid w:val="004B3852"/>
    <w:rsid w:val="004C5C26"/>
    <w:rsid w:val="004D56E4"/>
    <w:rsid w:val="00500662"/>
    <w:rsid w:val="00500C42"/>
    <w:rsid w:val="00504E8E"/>
    <w:rsid w:val="00516CB9"/>
    <w:rsid w:val="005450FB"/>
    <w:rsid w:val="00551368"/>
    <w:rsid w:val="00551A44"/>
    <w:rsid w:val="005612C5"/>
    <w:rsid w:val="00572B8C"/>
    <w:rsid w:val="00573512"/>
    <w:rsid w:val="00576FA5"/>
    <w:rsid w:val="0058701A"/>
    <w:rsid w:val="00592F0F"/>
    <w:rsid w:val="00594C04"/>
    <w:rsid w:val="005B2E15"/>
    <w:rsid w:val="005C5F26"/>
    <w:rsid w:val="005D485F"/>
    <w:rsid w:val="005E1171"/>
    <w:rsid w:val="005E5660"/>
    <w:rsid w:val="005F1A87"/>
    <w:rsid w:val="00605440"/>
    <w:rsid w:val="00617043"/>
    <w:rsid w:val="00622DCC"/>
    <w:rsid w:val="00631B69"/>
    <w:rsid w:val="00632DC9"/>
    <w:rsid w:val="0064042F"/>
    <w:rsid w:val="00655A1D"/>
    <w:rsid w:val="006567F2"/>
    <w:rsid w:val="00661280"/>
    <w:rsid w:val="00675590"/>
    <w:rsid w:val="0067749B"/>
    <w:rsid w:val="00680FDF"/>
    <w:rsid w:val="00682B7D"/>
    <w:rsid w:val="006946F5"/>
    <w:rsid w:val="006C7A49"/>
    <w:rsid w:val="006E2F46"/>
    <w:rsid w:val="006E712F"/>
    <w:rsid w:val="006F235D"/>
    <w:rsid w:val="006F649F"/>
    <w:rsid w:val="00712A9C"/>
    <w:rsid w:val="00731E44"/>
    <w:rsid w:val="0074201F"/>
    <w:rsid w:val="00744EDD"/>
    <w:rsid w:val="00753F04"/>
    <w:rsid w:val="007672DE"/>
    <w:rsid w:val="0077179E"/>
    <w:rsid w:val="0077494D"/>
    <w:rsid w:val="007879E2"/>
    <w:rsid w:val="007A518E"/>
    <w:rsid w:val="007A5630"/>
    <w:rsid w:val="007E2977"/>
    <w:rsid w:val="007F07A2"/>
    <w:rsid w:val="007F0A6B"/>
    <w:rsid w:val="007F1AAE"/>
    <w:rsid w:val="00807606"/>
    <w:rsid w:val="00810D32"/>
    <w:rsid w:val="008165A7"/>
    <w:rsid w:val="00845B2A"/>
    <w:rsid w:val="00846DB1"/>
    <w:rsid w:val="00851B15"/>
    <w:rsid w:val="0086128F"/>
    <w:rsid w:val="008709C9"/>
    <w:rsid w:val="00873EBD"/>
    <w:rsid w:val="00883DC0"/>
    <w:rsid w:val="0088490B"/>
    <w:rsid w:val="00886088"/>
    <w:rsid w:val="008A0533"/>
    <w:rsid w:val="008A34DD"/>
    <w:rsid w:val="008B4FB9"/>
    <w:rsid w:val="008D18CA"/>
    <w:rsid w:val="008D1C8A"/>
    <w:rsid w:val="008D71C4"/>
    <w:rsid w:val="008F231B"/>
    <w:rsid w:val="008F458E"/>
    <w:rsid w:val="008F596F"/>
    <w:rsid w:val="00930A83"/>
    <w:rsid w:val="0093250F"/>
    <w:rsid w:val="00934914"/>
    <w:rsid w:val="0093796F"/>
    <w:rsid w:val="009522ED"/>
    <w:rsid w:val="00954FB0"/>
    <w:rsid w:val="009669CA"/>
    <w:rsid w:val="009756E7"/>
    <w:rsid w:val="009A6907"/>
    <w:rsid w:val="009A6F3E"/>
    <w:rsid w:val="009E7C72"/>
    <w:rsid w:val="00A03872"/>
    <w:rsid w:val="00A5188F"/>
    <w:rsid w:val="00A61829"/>
    <w:rsid w:val="00AA7DD3"/>
    <w:rsid w:val="00AB4A3D"/>
    <w:rsid w:val="00AB7DA1"/>
    <w:rsid w:val="00AC1741"/>
    <w:rsid w:val="00AE01F8"/>
    <w:rsid w:val="00AE67C5"/>
    <w:rsid w:val="00AF10B8"/>
    <w:rsid w:val="00AF480E"/>
    <w:rsid w:val="00B004A6"/>
    <w:rsid w:val="00B02B73"/>
    <w:rsid w:val="00B03F7F"/>
    <w:rsid w:val="00B04CED"/>
    <w:rsid w:val="00B06844"/>
    <w:rsid w:val="00B11335"/>
    <w:rsid w:val="00B33D57"/>
    <w:rsid w:val="00B435C6"/>
    <w:rsid w:val="00B50735"/>
    <w:rsid w:val="00B54E39"/>
    <w:rsid w:val="00B637A5"/>
    <w:rsid w:val="00B66DEF"/>
    <w:rsid w:val="00B7735A"/>
    <w:rsid w:val="00B80BA1"/>
    <w:rsid w:val="00B82511"/>
    <w:rsid w:val="00B8655E"/>
    <w:rsid w:val="00B8756B"/>
    <w:rsid w:val="00BB0FA8"/>
    <w:rsid w:val="00BC5CC3"/>
    <w:rsid w:val="00BD0081"/>
    <w:rsid w:val="00BD0AEE"/>
    <w:rsid w:val="00BD788F"/>
    <w:rsid w:val="00BE01E7"/>
    <w:rsid w:val="00BE1859"/>
    <w:rsid w:val="00BF275E"/>
    <w:rsid w:val="00C02B3E"/>
    <w:rsid w:val="00C06056"/>
    <w:rsid w:val="00C312BE"/>
    <w:rsid w:val="00C3152F"/>
    <w:rsid w:val="00C348E3"/>
    <w:rsid w:val="00C40024"/>
    <w:rsid w:val="00C52C0A"/>
    <w:rsid w:val="00C54A70"/>
    <w:rsid w:val="00C70166"/>
    <w:rsid w:val="00C75E99"/>
    <w:rsid w:val="00C8158D"/>
    <w:rsid w:val="00C91E00"/>
    <w:rsid w:val="00CC0585"/>
    <w:rsid w:val="00CC50D1"/>
    <w:rsid w:val="00CC7D92"/>
    <w:rsid w:val="00CD749F"/>
    <w:rsid w:val="00CF0488"/>
    <w:rsid w:val="00CF68DD"/>
    <w:rsid w:val="00CF77B7"/>
    <w:rsid w:val="00D178AF"/>
    <w:rsid w:val="00D24D58"/>
    <w:rsid w:val="00D31E2F"/>
    <w:rsid w:val="00D3289C"/>
    <w:rsid w:val="00D42004"/>
    <w:rsid w:val="00D6276A"/>
    <w:rsid w:val="00D672B1"/>
    <w:rsid w:val="00D81142"/>
    <w:rsid w:val="00D818F4"/>
    <w:rsid w:val="00D84C6D"/>
    <w:rsid w:val="00DA1EE2"/>
    <w:rsid w:val="00DA2A2B"/>
    <w:rsid w:val="00DB1C7C"/>
    <w:rsid w:val="00DC0240"/>
    <w:rsid w:val="00DD002A"/>
    <w:rsid w:val="00DD2ADE"/>
    <w:rsid w:val="00DD4E6F"/>
    <w:rsid w:val="00DD50F7"/>
    <w:rsid w:val="00DD549D"/>
    <w:rsid w:val="00DE3BAE"/>
    <w:rsid w:val="00DF6774"/>
    <w:rsid w:val="00DF6B8F"/>
    <w:rsid w:val="00E05086"/>
    <w:rsid w:val="00E065C2"/>
    <w:rsid w:val="00E2304E"/>
    <w:rsid w:val="00E23A26"/>
    <w:rsid w:val="00E26CB6"/>
    <w:rsid w:val="00E332C4"/>
    <w:rsid w:val="00E444C3"/>
    <w:rsid w:val="00E731D4"/>
    <w:rsid w:val="00E839C1"/>
    <w:rsid w:val="00E87FB0"/>
    <w:rsid w:val="00EB2FD4"/>
    <w:rsid w:val="00EB7604"/>
    <w:rsid w:val="00ED2366"/>
    <w:rsid w:val="00ED7EA2"/>
    <w:rsid w:val="00F07384"/>
    <w:rsid w:val="00F124E4"/>
    <w:rsid w:val="00F13BDA"/>
    <w:rsid w:val="00F30078"/>
    <w:rsid w:val="00F44FBA"/>
    <w:rsid w:val="00F55419"/>
    <w:rsid w:val="00F65804"/>
    <w:rsid w:val="00F74CB6"/>
    <w:rsid w:val="00F77619"/>
    <w:rsid w:val="00F80DA5"/>
    <w:rsid w:val="00F84663"/>
    <w:rsid w:val="00F91FC8"/>
    <w:rsid w:val="00FB52A4"/>
    <w:rsid w:val="00FC2463"/>
    <w:rsid w:val="00FE2DF3"/>
    <w:rsid w:val="00FE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51B2294C"/>
  <w15:docId w15:val="{78D109DF-4D67-414C-B337-6F0351739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71DE"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Corpodetexto"/>
    <w:qFormat/>
    <w:rsid w:val="004471DE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  <w:rsid w:val="004471DE"/>
  </w:style>
  <w:style w:type="character" w:customStyle="1" w:styleId="Fontepargpadro1">
    <w:name w:val="Fonte parág. padrão1"/>
    <w:rsid w:val="004471DE"/>
  </w:style>
  <w:style w:type="character" w:customStyle="1" w:styleId="CabealhoChar">
    <w:name w:val="Cabeçalho Char"/>
    <w:rsid w:val="004471DE"/>
    <w:rPr>
      <w:sz w:val="24"/>
      <w:szCs w:val="24"/>
    </w:rPr>
  </w:style>
  <w:style w:type="character" w:customStyle="1" w:styleId="Ttulo2Char">
    <w:name w:val="Título 2 Char"/>
    <w:rsid w:val="004471DE"/>
    <w:rPr>
      <w:b/>
      <w:bCs/>
      <w:sz w:val="36"/>
      <w:szCs w:val="36"/>
    </w:rPr>
  </w:style>
  <w:style w:type="character" w:styleId="nfase">
    <w:name w:val="Emphasis"/>
    <w:qFormat/>
    <w:rsid w:val="004471DE"/>
    <w:rPr>
      <w:i/>
      <w:iCs/>
    </w:rPr>
  </w:style>
  <w:style w:type="character" w:customStyle="1" w:styleId="apple-converted-space">
    <w:name w:val="apple-converted-space"/>
    <w:basedOn w:val="Fontepargpadro1"/>
    <w:rsid w:val="004471DE"/>
  </w:style>
  <w:style w:type="character" w:styleId="Hyperlink">
    <w:name w:val="Hyperlink"/>
    <w:rsid w:val="004471DE"/>
    <w:rPr>
      <w:color w:val="0000FF"/>
      <w:u w:val="single"/>
    </w:rPr>
  </w:style>
  <w:style w:type="paragraph" w:customStyle="1" w:styleId="Heading">
    <w:name w:val="Heading"/>
    <w:basedOn w:val="Normal"/>
    <w:next w:val="Corpodetexto"/>
    <w:rsid w:val="004471D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4471DE"/>
    <w:pPr>
      <w:spacing w:after="120"/>
    </w:pPr>
  </w:style>
  <w:style w:type="paragraph" w:styleId="Lista">
    <w:name w:val="List"/>
    <w:basedOn w:val="Corpodetexto"/>
    <w:rsid w:val="004471DE"/>
    <w:rPr>
      <w:rFonts w:cs="Mangal"/>
    </w:rPr>
  </w:style>
  <w:style w:type="paragraph" w:customStyle="1" w:styleId="Legenda1">
    <w:name w:val="Legenda1"/>
    <w:basedOn w:val="Normal"/>
    <w:rsid w:val="004471D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4471DE"/>
    <w:pPr>
      <w:suppressLineNumbers/>
    </w:pPr>
    <w:rPr>
      <w:rFonts w:cs="Mangal"/>
    </w:rPr>
  </w:style>
  <w:style w:type="paragraph" w:styleId="Cabealho">
    <w:name w:val="header"/>
    <w:basedOn w:val="Normal"/>
    <w:rsid w:val="004471D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4471DE"/>
    <w:pPr>
      <w:tabs>
        <w:tab w:val="center" w:pos="4252"/>
        <w:tab w:val="right" w:pos="8504"/>
      </w:tabs>
    </w:pPr>
  </w:style>
  <w:style w:type="paragraph" w:customStyle="1" w:styleId="A111165">
    <w:name w:val="_A111165"/>
    <w:rsid w:val="00434612"/>
    <w:pPr>
      <w:widowControl w:val="0"/>
      <w:suppressAutoHyphens/>
      <w:ind w:left="1440" w:right="720" w:firstLine="1"/>
      <w:jc w:val="both"/>
    </w:pPr>
    <w:rPr>
      <w:rFonts w:eastAsia="Arial"/>
      <w:color w:val="000000"/>
      <w:kern w:val="1"/>
      <w:sz w:val="24"/>
      <w:lang w:eastAsia="zh-CN"/>
    </w:rPr>
  </w:style>
  <w:style w:type="paragraph" w:customStyle="1" w:styleId="default">
    <w:name w:val="default"/>
    <w:basedOn w:val="Normal"/>
    <w:rsid w:val="0093796F"/>
    <w:pPr>
      <w:suppressAutoHyphens w:val="0"/>
      <w:autoSpaceDE w:val="0"/>
    </w:pPr>
    <w:rPr>
      <w:rFonts w:ascii="Arial" w:eastAsia="Calibri" w:hAnsi="Arial" w:cs="Arial"/>
      <w:color w:val="000000"/>
      <w:kern w:val="1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6C5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6C57"/>
    <w:rPr>
      <w:rFonts w:ascii="Segoe UI" w:hAnsi="Segoe UI" w:cs="Segoe UI"/>
      <w:sz w:val="18"/>
      <w:szCs w:val="18"/>
      <w:lang w:eastAsia="ar-SA"/>
    </w:rPr>
  </w:style>
  <w:style w:type="paragraph" w:customStyle="1" w:styleId="Standard">
    <w:name w:val="Standard"/>
    <w:rsid w:val="003B60B3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table" w:styleId="Tabelacomgrade">
    <w:name w:val="Table Grid"/>
    <w:basedOn w:val="Tabelanormal"/>
    <w:uiPriority w:val="59"/>
    <w:rsid w:val="00095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B507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ao@ciga.sc.gov.br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1232BD5CE5A5A4096349CC73660A52A" ma:contentTypeVersion="11" ma:contentTypeDescription="Crie um novo documento." ma:contentTypeScope="" ma:versionID="fe0072534ef8bfc2246750088ed1405b">
  <xsd:schema xmlns:xsd="http://www.w3.org/2001/XMLSchema" xmlns:xs="http://www.w3.org/2001/XMLSchema" xmlns:p="http://schemas.microsoft.com/office/2006/metadata/properties" xmlns:ns2="e802c8ef-7e9a-4feb-a5c8-9d05746fcfcb" xmlns:ns3="33a2b032-5e01-4ec0-b726-135940aca79a" targetNamespace="http://schemas.microsoft.com/office/2006/metadata/properties" ma:root="true" ma:fieldsID="fa40668d70c90e35758951e16b45fc6c" ns2:_="" ns3:_="">
    <xsd:import namespace="e802c8ef-7e9a-4feb-a5c8-9d05746fcfcb"/>
    <xsd:import namespace="33a2b032-5e01-4ec0-b726-135940aca7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02c8ef-7e9a-4feb-a5c8-9d05746fcf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date" ma:index="18" nillable="true" ma:displayName="date" ma:default="[today]" ma:format="DateTime" ma:internalName="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2b032-5e01-4ec0-b726-135940aca79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e802c8ef-7e9a-4feb-a5c8-9d05746fcfcb">2019-12-17T08:55:13Z</date>
  </documentManagement>
</p:properties>
</file>

<file path=customXml/itemProps1.xml><?xml version="1.0" encoding="utf-8"?>
<ds:datastoreItem xmlns:ds="http://schemas.openxmlformats.org/officeDocument/2006/customXml" ds:itemID="{322D5310-6B08-4968-B232-19895B783D3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7095D2-B5A4-4CF5-A50F-2DF4282B8147}"/>
</file>

<file path=customXml/itemProps3.xml><?xml version="1.0" encoding="utf-8"?>
<ds:datastoreItem xmlns:ds="http://schemas.openxmlformats.org/officeDocument/2006/customXml" ds:itemID="{6D72813A-5E1A-44EF-80BA-43091A58603E}"/>
</file>

<file path=customXml/itemProps4.xml><?xml version="1.0" encoding="utf-8"?>
<ds:datastoreItem xmlns:ds="http://schemas.openxmlformats.org/officeDocument/2006/customXml" ds:itemID="{0AA608FC-F600-497E-B982-A48D690590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1027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Convênio de Cooperação Técnica e Financeira</vt:lpstr>
    </vt:vector>
  </TitlesOfParts>
  <Company>Hewlett-Packard</Company>
  <LinksUpToDate>false</LinksUpToDate>
  <CharactersWithSpaces>6565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Convênio de Cooperação Técnica e Financeira</dc:title>
  <dc:creator>Edinando</dc:creator>
  <cp:lastModifiedBy>Guilherme Da Rocha Koehler</cp:lastModifiedBy>
  <cp:revision>83</cp:revision>
  <cp:lastPrinted>2018-09-05T18:37:00Z</cp:lastPrinted>
  <dcterms:created xsi:type="dcterms:W3CDTF">2019-06-11T17:37:00Z</dcterms:created>
  <dcterms:modified xsi:type="dcterms:W3CDTF">2019-12-13T18:16:00Z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0x01010001232BD5CE5A5A4096349CC73660A52A</vt:lpwstr>
  </property>
</Properties>
</file>